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5721" w14:textId="77777777" w:rsidR="00475C91" w:rsidRDefault="00141B1F">
      <w:pPr>
        <w:widowControl w:val="0"/>
        <w:pBdr>
          <w:top w:val="nil"/>
          <w:left w:val="nil"/>
          <w:bottom w:val="nil"/>
          <w:right w:val="nil"/>
          <w:between w:val="nil"/>
        </w:pBdr>
        <w:spacing w:line="240" w:lineRule="auto"/>
        <w:jc w:val="center"/>
        <w:rPr>
          <w:b/>
          <w:szCs w:val="24"/>
        </w:rPr>
      </w:pPr>
      <w:r>
        <w:rPr>
          <w:b/>
          <w:noProof/>
          <w:szCs w:val="24"/>
        </w:rPr>
        <w:drawing>
          <wp:inline distT="114300" distB="114300" distL="114300" distR="114300" wp14:anchorId="483B57A7" wp14:editId="483B57A8">
            <wp:extent cx="2457450" cy="6905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57450" cy="690563"/>
                    </a:xfrm>
                    <a:prstGeom prst="rect">
                      <a:avLst/>
                    </a:prstGeom>
                    <a:ln/>
                  </pic:spPr>
                </pic:pic>
              </a:graphicData>
            </a:graphic>
          </wp:inline>
        </w:drawing>
      </w:r>
    </w:p>
    <w:p w14:paraId="483B5722" w14:textId="229C8102" w:rsidR="00475C91" w:rsidRPr="00655F5E" w:rsidRDefault="003349AF">
      <w:pPr>
        <w:widowControl w:val="0"/>
        <w:pBdr>
          <w:top w:val="nil"/>
          <w:left w:val="nil"/>
          <w:bottom w:val="nil"/>
          <w:right w:val="nil"/>
          <w:between w:val="nil"/>
        </w:pBdr>
        <w:spacing w:before="400" w:after="400" w:line="240" w:lineRule="auto"/>
        <w:jc w:val="center"/>
        <w:rPr>
          <w:b/>
          <w:color w:val="000000"/>
          <w:szCs w:val="24"/>
        </w:rPr>
      </w:pPr>
      <w:r w:rsidRPr="00655F5E">
        <w:rPr>
          <w:b/>
          <w:color w:val="000000"/>
          <w:szCs w:val="24"/>
        </w:rPr>
        <w:t>SYLLABUS</w:t>
      </w:r>
    </w:p>
    <w:p w14:paraId="483B5723" w14:textId="338A9FEF" w:rsidR="00475C91" w:rsidRPr="00655F5E" w:rsidRDefault="003349AF">
      <w:pPr>
        <w:widowControl w:val="0"/>
        <w:pBdr>
          <w:top w:val="nil"/>
          <w:left w:val="nil"/>
          <w:bottom w:val="nil"/>
          <w:right w:val="nil"/>
          <w:between w:val="nil"/>
        </w:pBdr>
        <w:tabs>
          <w:tab w:val="left" w:pos="2610"/>
        </w:tabs>
        <w:spacing w:before="160" w:after="160" w:line="240" w:lineRule="auto"/>
        <w:ind w:left="2610" w:hanging="2610"/>
        <w:rPr>
          <w:color w:val="000000"/>
          <w:szCs w:val="24"/>
        </w:rPr>
      </w:pPr>
      <w:r w:rsidRPr="00655F5E">
        <w:rPr>
          <w:b/>
          <w:color w:val="000000"/>
          <w:szCs w:val="24"/>
        </w:rPr>
        <w:t>TITLE</w:t>
      </w:r>
      <w:r w:rsidR="00141B1F" w:rsidRPr="00655F5E">
        <w:rPr>
          <w:b/>
          <w:color w:val="000000"/>
          <w:szCs w:val="24"/>
        </w:rPr>
        <w:t>:</w:t>
      </w:r>
      <w:r w:rsidR="00141B1F" w:rsidRPr="00655F5E">
        <w:rPr>
          <w:b/>
          <w:szCs w:val="24"/>
        </w:rPr>
        <w:tab/>
      </w:r>
      <w:r w:rsidR="0071425A" w:rsidRPr="00655F5E">
        <w:rPr>
          <w:color w:val="000000"/>
          <w:szCs w:val="24"/>
        </w:rPr>
        <w:t>Oral Communication</w:t>
      </w:r>
      <w:r w:rsidR="00141B1F" w:rsidRPr="00655F5E">
        <w:rPr>
          <w:color w:val="000000"/>
          <w:szCs w:val="24"/>
        </w:rPr>
        <w:t xml:space="preserve"> </w:t>
      </w:r>
    </w:p>
    <w:p w14:paraId="483B5724" w14:textId="2966AD85" w:rsidR="00475C91" w:rsidRPr="00655F5E" w:rsidRDefault="003349AF">
      <w:pPr>
        <w:widowControl w:val="0"/>
        <w:pBdr>
          <w:top w:val="nil"/>
          <w:left w:val="nil"/>
          <w:bottom w:val="nil"/>
          <w:right w:val="nil"/>
          <w:between w:val="nil"/>
        </w:pBdr>
        <w:tabs>
          <w:tab w:val="left" w:pos="2610"/>
        </w:tabs>
        <w:spacing w:before="160" w:after="160" w:line="240" w:lineRule="auto"/>
        <w:ind w:left="2610" w:hanging="2610"/>
        <w:rPr>
          <w:color w:val="000000"/>
          <w:szCs w:val="24"/>
        </w:rPr>
      </w:pPr>
      <w:r w:rsidRPr="00655F5E">
        <w:rPr>
          <w:b/>
          <w:color w:val="000000"/>
          <w:szCs w:val="24"/>
        </w:rPr>
        <w:t>CODE</w:t>
      </w:r>
      <w:r w:rsidR="00141B1F" w:rsidRPr="00655F5E">
        <w:rPr>
          <w:b/>
          <w:color w:val="000000"/>
          <w:szCs w:val="24"/>
        </w:rPr>
        <w:t>:</w:t>
      </w:r>
      <w:r w:rsidR="00141B1F" w:rsidRPr="00655F5E">
        <w:rPr>
          <w:b/>
          <w:color w:val="000000"/>
          <w:szCs w:val="24"/>
        </w:rPr>
        <w:tab/>
      </w:r>
      <w:r w:rsidR="00141B1F" w:rsidRPr="00655F5E">
        <w:rPr>
          <w:color w:val="000000"/>
          <w:szCs w:val="24"/>
        </w:rPr>
        <w:t xml:space="preserve">ESP 225 </w:t>
      </w:r>
    </w:p>
    <w:p w14:paraId="483B5725" w14:textId="70701F66" w:rsidR="00475C91" w:rsidRPr="00655F5E" w:rsidRDefault="003349AF">
      <w:pPr>
        <w:tabs>
          <w:tab w:val="left" w:pos="2610"/>
        </w:tabs>
        <w:spacing w:before="160" w:after="160" w:line="240" w:lineRule="auto"/>
        <w:ind w:left="2610" w:hanging="2610"/>
        <w:rPr>
          <w:b/>
          <w:szCs w:val="24"/>
        </w:rPr>
      </w:pPr>
      <w:r w:rsidRPr="00655F5E">
        <w:rPr>
          <w:b/>
          <w:szCs w:val="24"/>
        </w:rPr>
        <w:t>PREREQUISITE</w:t>
      </w:r>
      <w:r w:rsidR="00141B1F" w:rsidRPr="00655F5E">
        <w:rPr>
          <w:szCs w:val="24"/>
        </w:rPr>
        <w:t>:</w:t>
      </w:r>
      <w:r w:rsidR="00141B1F" w:rsidRPr="00655F5E">
        <w:rPr>
          <w:szCs w:val="24"/>
        </w:rPr>
        <w:tab/>
        <w:t>N/A</w:t>
      </w:r>
    </w:p>
    <w:p w14:paraId="483B5726" w14:textId="0C60CCAA" w:rsidR="00475C91" w:rsidRPr="00655F5E" w:rsidRDefault="003349AF">
      <w:pPr>
        <w:widowControl w:val="0"/>
        <w:pBdr>
          <w:top w:val="nil"/>
          <w:left w:val="nil"/>
          <w:bottom w:val="nil"/>
          <w:right w:val="nil"/>
          <w:between w:val="nil"/>
        </w:pBdr>
        <w:tabs>
          <w:tab w:val="left" w:pos="2610"/>
        </w:tabs>
        <w:spacing w:before="160" w:after="160" w:line="240" w:lineRule="auto"/>
        <w:ind w:left="2610" w:hanging="2610"/>
        <w:rPr>
          <w:color w:val="000000"/>
          <w:szCs w:val="24"/>
        </w:rPr>
      </w:pPr>
      <w:r w:rsidRPr="00655F5E">
        <w:rPr>
          <w:b/>
          <w:color w:val="000000"/>
          <w:szCs w:val="24"/>
        </w:rPr>
        <w:t>CREDITS</w:t>
      </w:r>
      <w:r w:rsidR="00141B1F" w:rsidRPr="00655F5E">
        <w:rPr>
          <w:b/>
          <w:color w:val="000000"/>
          <w:szCs w:val="24"/>
        </w:rPr>
        <w:t>:</w:t>
      </w:r>
      <w:r w:rsidR="00141B1F" w:rsidRPr="00655F5E">
        <w:rPr>
          <w:b/>
          <w:color w:val="000000"/>
          <w:szCs w:val="24"/>
        </w:rPr>
        <w:tab/>
      </w:r>
      <w:r w:rsidR="00141B1F" w:rsidRPr="00655F5E">
        <w:rPr>
          <w:color w:val="000000"/>
          <w:szCs w:val="24"/>
        </w:rPr>
        <w:t xml:space="preserve">3 </w:t>
      </w:r>
      <w:r w:rsidR="00B349BA" w:rsidRPr="00655F5E">
        <w:rPr>
          <w:color w:val="000000"/>
          <w:szCs w:val="24"/>
        </w:rPr>
        <w:t>credits</w:t>
      </w:r>
      <w:r w:rsidR="00141B1F" w:rsidRPr="00655F5E">
        <w:rPr>
          <w:szCs w:val="24"/>
        </w:rPr>
        <w:t xml:space="preserve"> |</w:t>
      </w:r>
      <w:r w:rsidR="00141B1F" w:rsidRPr="00655F5E">
        <w:rPr>
          <w:color w:val="000000"/>
          <w:szCs w:val="24"/>
        </w:rPr>
        <w:t xml:space="preserve"> 45 </w:t>
      </w:r>
      <w:r w:rsidR="00B349BA" w:rsidRPr="00655F5E">
        <w:rPr>
          <w:color w:val="000000"/>
          <w:szCs w:val="24"/>
        </w:rPr>
        <w:t>contact hours</w:t>
      </w:r>
      <w:r w:rsidR="00141B1F" w:rsidRPr="00655F5E">
        <w:rPr>
          <w:szCs w:val="24"/>
        </w:rPr>
        <w:t xml:space="preserve"> | 1 </w:t>
      </w:r>
      <w:r w:rsidR="00B349BA" w:rsidRPr="00655F5E">
        <w:rPr>
          <w:szCs w:val="24"/>
        </w:rPr>
        <w:t>term</w:t>
      </w:r>
      <w:r w:rsidR="00141B1F" w:rsidRPr="00655F5E">
        <w:rPr>
          <w:color w:val="000000"/>
          <w:szCs w:val="24"/>
        </w:rPr>
        <w:t xml:space="preserve"> </w:t>
      </w:r>
    </w:p>
    <w:p w14:paraId="483B5727" w14:textId="21CA85A5" w:rsidR="00475C91" w:rsidRPr="00655F5E" w:rsidRDefault="003349AF">
      <w:pPr>
        <w:widowControl w:val="0"/>
        <w:pBdr>
          <w:top w:val="nil"/>
          <w:left w:val="nil"/>
          <w:bottom w:val="nil"/>
          <w:right w:val="nil"/>
          <w:between w:val="nil"/>
        </w:pBdr>
        <w:spacing w:before="553" w:line="240" w:lineRule="auto"/>
        <w:rPr>
          <w:b/>
          <w:color w:val="000000"/>
          <w:szCs w:val="24"/>
        </w:rPr>
      </w:pPr>
      <w:r w:rsidRPr="00655F5E">
        <w:rPr>
          <w:b/>
          <w:color w:val="000000"/>
          <w:szCs w:val="24"/>
        </w:rPr>
        <w:t>DESCRIPTION</w:t>
      </w:r>
    </w:p>
    <w:p w14:paraId="03E90E2E" w14:textId="4AA46A50" w:rsidR="00931C4F" w:rsidRPr="00655F5E" w:rsidRDefault="00372F6B">
      <w:pPr>
        <w:widowControl w:val="0"/>
        <w:pBdr>
          <w:top w:val="nil"/>
          <w:left w:val="nil"/>
          <w:bottom w:val="nil"/>
          <w:right w:val="nil"/>
          <w:between w:val="nil"/>
        </w:pBdr>
        <w:spacing w:before="111"/>
        <w:ind w:right="412"/>
        <w:jc w:val="both"/>
        <w:rPr>
          <w:color w:val="000000"/>
          <w:szCs w:val="24"/>
        </w:rPr>
      </w:pPr>
      <w:r w:rsidRPr="00655F5E">
        <w:rPr>
          <w:color w:val="000000"/>
          <w:szCs w:val="24"/>
        </w:rPr>
        <w:t>Nature and basic principles</w:t>
      </w:r>
      <w:r w:rsidR="00931C4F" w:rsidRPr="00655F5E">
        <w:rPr>
          <w:color w:val="000000"/>
          <w:szCs w:val="24"/>
        </w:rPr>
        <w:t xml:space="preserve"> of oral communication in Spanish. </w:t>
      </w:r>
      <w:r w:rsidR="00754DC7" w:rsidRPr="00655F5E">
        <w:rPr>
          <w:color w:val="000000"/>
          <w:szCs w:val="24"/>
        </w:rPr>
        <w:t>E</w:t>
      </w:r>
      <w:r w:rsidR="00931C4F" w:rsidRPr="00655F5E">
        <w:rPr>
          <w:color w:val="000000"/>
          <w:szCs w:val="24"/>
        </w:rPr>
        <w:t>mphasis</w:t>
      </w:r>
      <w:r w:rsidR="00754DC7" w:rsidRPr="00655F5E">
        <w:rPr>
          <w:color w:val="000000"/>
          <w:szCs w:val="24"/>
        </w:rPr>
        <w:t xml:space="preserve"> on different forms of individual and group oral presentations.</w:t>
      </w:r>
      <w:r w:rsidR="00554D85" w:rsidRPr="00655F5E">
        <w:rPr>
          <w:color w:val="000000"/>
          <w:szCs w:val="24"/>
        </w:rPr>
        <w:t xml:space="preserve"> Practi</w:t>
      </w:r>
      <w:r w:rsidR="00747C66" w:rsidRPr="00655F5E">
        <w:rPr>
          <w:color w:val="000000"/>
          <w:szCs w:val="24"/>
        </w:rPr>
        <w:t>cal oral communication</w:t>
      </w:r>
      <w:r w:rsidR="00554D85" w:rsidRPr="00655F5E">
        <w:rPr>
          <w:color w:val="000000"/>
          <w:szCs w:val="24"/>
        </w:rPr>
        <w:t xml:space="preserve"> exercises. The course incorporates various forms of </w:t>
      </w:r>
      <w:r w:rsidR="00DD02D3" w:rsidRPr="00655F5E">
        <w:rPr>
          <w:color w:val="000000"/>
          <w:szCs w:val="24"/>
        </w:rPr>
        <w:t>appraisal</w:t>
      </w:r>
      <w:r w:rsidR="00554D85" w:rsidRPr="00655F5E">
        <w:rPr>
          <w:color w:val="000000"/>
          <w:szCs w:val="24"/>
        </w:rPr>
        <w:t xml:space="preserve"> </w:t>
      </w:r>
      <w:r w:rsidR="00FC23A1" w:rsidRPr="00655F5E">
        <w:rPr>
          <w:color w:val="000000"/>
          <w:szCs w:val="24"/>
        </w:rPr>
        <w:t>of</w:t>
      </w:r>
      <w:r w:rsidR="00554D85" w:rsidRPr="00655F5E">
        <w:rPr>
          <w:color w:val="000000"/>
          <w:szCs w:val="24"/>
        </w:rPr>
        <w:t xml:space="preserve"> each student</w:t>
      </w:r>
      <w:r w:rsidR="00534161" w:rsidRPr="00655F5E">
        <w:rPr>
          <w:color w:val="000000"/>
          <w:szCs w:val="24"/>
        </w:rPr>
        <w:t xml:space="preserve">’s experience. </w:t>
      </w:r>
    </w:p>
    <w:p w14:paraId="483B5729" w14:textId="788EEED3" w:rsidR="00475C91" w:rsidRPr="00655F5E" w:rsidRDefault="003349AF">
      <w:pPr>
        <w:widowControl w:val="0"/>
        <w:pBdr>
          <w:top w:val="nil"/>
          <w:left w:val="nil"/>
          <w:bottom w:val="nil"/>
          <w:right w:val="nil"/>
          <w:between w:val="nil"/>
        </w:pBdr>
        <w:spacing w:before="360" w:line="240" w:lineRule="auto"/>
        <w:rPr>
          <w:b/>
          <w:color w:val="000000"/>
          <w:szCs w:val="24"/>
        </w:rPr>
      </w:pPr>
      <w:r w:rsidRPr="00655F5E">
        <w:rPr>
          <w:b/>
          <w:color w:val="000000"/>
          <w:szCs w:val="24"/>
        </w:rPr>
        <w:t>JUSTIFICATION</w:t>
      </w:r>
    </w:p>
    <w:p w14:paraId="55667327" w14:textId="1410F2AE" w:rsidR="009425D7" w:rsidRPr="00655F5E" w:rsidRDefault="005F10EB">
      <w:pPr>
        <w:widowControl w:val="0"/>
        <w:pBdr>
          <w:top w:val="nil"/>
          <w:left w:val="nil"/>
          <w:bottom w:val="nil"/>
          <w:right w:val="nil"/>
          <w:between w:val="nil"/>
        </w:pBdr>
        <w:spacing w:before="111"/>
        <w:ind w:right="232"/>
        <w:jc w:val="both"/>
        <w:rPr>
          <w:color w:val="000000"/>
          <w:szCs w:val="24"/>
        </w:rPr>
      </w:pPr>
      <w:r w:rsidRPr="00655F5E">
        <w:rPr>
          <w:color w:val="000000"/>
          <w:szCs w:val="24"/>
        </w:rPr>
        <w:t xml:space="preserve">Given </w:t>
      </w:r>
      <w:r w:rsidR="0064686F" w:rsidRPr="00655F5E">
        <w:rPr>
          <w:color w:val="000000"/>
          <w:szCs w:val="24"/>
        </w:rPr>
        <w:t>the difficulty</w:t>
      </w:r>
      <w:r w:rsidR="009425D7" w:rsidRPr="00655F5E">
        <w:rPr>
          <w:color w:val="000000"/>
          <w:szCs w:val="24"/>
        </w:rPr>
        <w:t xml:space="preserve"> </w:t>
      </w:r>
      <w:r w:rsidR="002A54FD" w:rsidRPr="00655F5E">
        <w:rPr>
          <w:color w:val="000000"/>
          <w:szCs w:val="24"/>
        </w:rPr>
        <w:t>that</w:t>
      </w:r>
      <w:r w:rsidR="0064686F" w:rsidRPr="00655F5E">
        <w:rPr>
          <w:color w:val="000000"/>
          <w:szCs w:val="24"/>
        </w:rPr>
        <w:t xml:space="preserve"> our students</w:t>
      </w:r>
      <w:r w:rsidR="002A54FD" w:rsidRPr="00655F5E">
        <w:rPr>
          <w:color w:val="000000"/>
          <w:szCs w:val="24"/>
        </w:rPr>
        <w:t xml:space="preserve"> face when</w:t>
      </w:r>
      <w:r w:rsidR="009425D7" w:rsidRPr="00655F5E">
        <w:rPr>
          <w:color w:val="000000"/>
          <w:szCs w:val="24"/>
        </w:rPr>
        <w:t xml:space="preserve"> expressing their ideas orally, it is necessary to offer a course that helps </w:t>
      </w:r>
      <w:r w:rsidR="000B3B09" w:rsidRPr="00655F5E">
        <w:rPr>
          <w:color w:val="000000"/>
          <w:szCs w:val="24"/>
        </w:rPr>
        <w:t>them</w:t>
      </w:r>
      <w:r w:rsidR="009425D7" w:rsidRPr="00655F5E">
        <w:rPr>
          <w:color w:val="000000"/>
          <w:szCs w:val="24"/>
        </w:rPr>
        <w:t xml:space="preserve"> to </w:t>
      </w:r>
      <w:r w:rsidR="002A54FD" w:rsidRPr="00655F5E">
        <w:rPr>
          <w:color w:val="000000"/>
          <w:szCs w:val="24"/>
        </w:rPr>
        <w:t>master</w:t>
      </w:r>
      <w:r w:rsidR="009425D7" w:rsidRPr="00655F5E">
        <w:rPr>
          <w:color w:val="000000"/>
          <w:szCs w:val="24"/>
        </w:rPr>
        <w:t xml:space="preserve"> verbal expression and learn to speak correctly, </w:t>
      </w:r>
      <w:r w:rsidR="000B3B09" w:rsidRPr="00655F5E">
        <w:rPr>
          <w:color w:val="000000"/>
          <w:szCs w:val="24"/>
        </w:rPr>
        <w:t>fluently,</w:t>
      </w:r>
      <w:r w:rsidR="009425D7" w:rsidRPr="00655F5E">
        <w:rPr>
          <w:color w:val="000000"/>
          <w:szCs w:val="24"/>
        </w:rPr>
        <w:t xml:space="preserve"> and coherently </w:t>
      </w:r>
      <w:r w:rsidR="001A19A7" w:rsidRPr="00655F5E">
        <w:rPr>
          <w:color w:val="000000"/>
          <w:szCs w:val="24"/>
        </w:rPr>
        <w:t xml:space="preserve">in order to achieve a better communication of ideas both in their personal and professional life. This course aims to address that </w:t>
      </w:r>
      <w:r w:rsidR="000B3B09" w:rsidRPr="00655F5E">
        <w:rPr>
          <w:color w:val="000000"/>
          <w:szCs w:val="24"/>
        </w:rPr>
        <w:t xml:space="preserve">need. </w:t>
      </w:r>
    </w:p>
    <w:p w14:paraId="483B572B" w14:textId="15E5C6D7" w:rsidR="00475C91" w:rsidRPr="00655F5E" w:rsidRDefault="003349AF">
      <w:pPr>
        <w:pStyle w:val="Heading1"/>
        <w:keepLines w:val="0"/>
        <w:spacing w:before="360" w:after="160" w:line="240" w:lineRule="auto"/>
        <w:jc w:val="both"/>
        <w:rPr>
          <w:sz w:val="24"/>
          <w:szCs w:val="24"/>
        </w:rPr>
      </w:pPr>
      <w:bookmarkStart w:id="0" w:name="_heading=h.gjdgxs" w:colFirst="0" w:colLast="0"/>
      <w:bookmarkEnd w:id="0"/>
      <w:r w:rsidRPr="00655F5E">
        <w:rPr>
          <w:sz w:val="24"/>
          <w:szCs w:val="24"/>
        </w:rPr>
        <w:t>COMPETENCES</w:t>
      </w:r>
    </w:p>
    <w:p w14:paraId="483B572C" w14:textId="2B09EF63" w:rsidR="00475C91" w:rsidRPr="00655F5E" w:rsidRDefault="004338DB">
      <w:pPr>
        <w:widowControl w:val="0"/>
        <w:rPr>
          <w:szCs w:val="24"/>
        </w:rPr>
      </w:pPr>
      <w:r w:rsidRPr="00655F5E">
        <w:rPr>
          <w:szCs w:val="24"/>
        </w:rPr>
        <w:t>The course develops the following competences in students:</w:t>
      </w:r>
    </w:p>
    <w:p w14:paraId="483B572D" w14:textId="36803547" w:rsidR="00475C91" w:rsidRPr="00655F5E" w:rsidRDefault="003E61FF">
      <w:pPr>
        <w:widowControl w:val="0"/>
        <w:numPr>
          <w:ilvl w:val="0"/>
          <w:numId w:val="14"/>
        </w:numPr>
        <w:rPr>
          <w:b/>
          <w:szCs w:val="24"/>
        </w:rPr>
      </w:pPr>
      <w:r w:rsidRPr="00655F5E">
        <w:rPr>
          <w:b/>
          <w:szCs w:val="24"/>
        </w:rPr>
        <w:t>Critical questioning</w:t>
      </w:r>
    </w:p>
    <w:p w14:paraId="483B572E" w14:textId="1CF03837" w:rsidR="00475C91" w:rsidRPr="00655F5E" w:rsidRDefault="003E61FF">
      <w:pPr>
        <w:widowControl w:val="0"/>
        <w:numPr>
          <w:ilvl w:val="0"/>
          <w:numId w:val="14"/>
        </w:numPr>
        <w:rPr>
          <w:b/>
          <w:szCs w:val="24"/>
        </w:rPr>
      </w:pPr>
      <w:r w:rsidRPr="00655F5E">
        <w:rPr>
          <w:b/>
          <w:szCs w:val="24"/>
        </w:rPr>
        <w:t>Communication</w:t>
      </w:r>
    </w:p>
    <w:p w14:paraId="483B572F" w14:textId="07B5B62A" w:rsidR="00475C91" w:rsidRPr="00655F5E" w:rsidRDefault="003349AF">
      <w:pPr>
        <w:widowControl w:val="0"/>
        <w:pBdr>
          <w:top w:val="nil"/>
          <w:left w:val="nil"/>
          <w:bottom w:val="nil"/>
          <w:right w:val="nil"/>
          <w:between w:val="nil"/>
        </w:pBdr>
        <w:spacing w:before="360" w:after="160" w:line="240" w:lineRule="auto"/>
        <w:rPr>
          <w:b/>
          <w:color w:val="000000"/>
          <w:szCs w:val="24"/>
        </w:rPr>
      </w:pPr>
      <w:r w:rsidRPr="00655F5E">
        <w:rPr>
          <w:b/>
          <w:color w:val="000000"/>
          <w:szCs w:val="24"/>
        </w:rPr>
        <w:t>OBJECTIVES</w:t>
      </w:r>
    </w:p>
    <w:p w14:paraId="483B5730" w14:textId="3D5F46E8" w:rsidR="00475C91" w:rsidRPr="00655F5E" w:rsidRDefault="00AB31C5">
      <w:pPr>
        <w:widowControl w:val="0"/>
        <w:pBdr>
          <w:top w:val="nil"/>
          <w:left w:val="nil"/>
          <w:bottom w:val="nil"/>
          <w:right w:val="nil"/>
          <w:between w:val="nil"/>
        </w:pBdr>
        <w:spacing w:before="111" w:after="160" w:line="240" w:lineRule="auto"/>
        <w:rPr>
          <w:color w:val="000000"/>
          <w:szCs w:val="24"/>
        </w:rPr>
      </w:pPr>
      <w:r w:rsidRPr="00655F5E">
        <w:rPr>
          <w:color w:val="000000"/>
          <w:szCs w:val="24"/>
        </w:rPr>
        <w:t>After completion of the course, students will be able to:</w:t>
      </w:r>
      <w:r w:rsidR="00141B1F" w:rsidRPr="00655F5E">
        <w:rPr>
          <w:color w:val="000000"/>
          <w:szCs w:val="24"/>
        </w:rPr>
        <w:t xml:space="preserve"> </w:t>
      </w:r>
    </w:p>
    <w:p w14:paraId="483B5731" w14:textId="1C53E36B" w:rsidR="00475C91" w:rsidRPr="00655F5E" w:rsidRDefault="00FC217E">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Listen to and critically evaluate their own and peers' dissertations</w:t>
      </w:r>
      <w:r w:rsidR="00141B1F" w:rsidRPr="00655F5E">
        <w:rPr>
          <w:color w:val="000000"/>
          <w:szCs w:val="24"/>
        </w:rPr>
        <w:t>.</w:t>
      </w:r>
    </w:p>
    <w:p w14:paraId="483B5732" w14:textId="275FA771" w:rsidR="00475C91" w:rsidRPr="00655F5E" w:rsidRDefault="00212977">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Show willingness to know their vernacular</w:t>
      </w:r>
      <w:r w:rsidR="00141B1F" w:rsidRPr="00655F5E">
        <w:rPr>
          <w:color w:val="000000"/>
          <w:szCs w:val="24"/>
        </w:rPr>
        <w:t xml:space="preserve">. </w:t>
      </w:r>
    </w:p>
    <w:p w14:paraId="483B5733" w14:textId="72F7AC08" w:rsidR="00475C91" w:rsidRPr="00655F5E" w:rsidRDefault="00212977">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Identify the peculiarities of the spoken language</w:t>
      </w:r>
      <w:r w:rsidR="00141B1F" w:rsidRPr="00655F5E">
        <w:rPr>
          <w:color w:val="000000"/>
          <w:szCs w:val="24"/>
        </w:rPr>
        <w:t xml:space="preserve">. </w:t>
      </w:r>
    </w:p>
    <w:p w14:paraId="483B5734" w14:textId="0411F5BD" w:rsidR="00475C91" w:rsidRPr="00655F5E" w:rsidRDefault="00212977">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Analyze the importance of oral expression in contemporary society</w:t>
      </w:r>
      <w:r w:rsidR="00141B1F" w:rsidRPr="00655F5E">
        <w:rPr>
          <w:color w:val="000000"/>
          <w:szCs w:val="24"/>
        </w:rPr>
        <w:t>.</w:t>
      </w:r>
    </w:p>
    <w:p w14:paraId="483B5735" w14:textId="0C585101" w:rsidR="00475C91" w:rsidRPr="00655F5E" w:rsidRDefault="003878B4">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lastRenderedPageBreak/>
        <w:t>Prepare oral presentations taking the audience into consideration</w:t>
      </w:r>
      <w:r w:rsidR="00141B1F" w:rsidRPr="00655F5E">
        <w:rPr>
          <w:color w:val="000000"/>
          <w:szCs w:val="24"/>
        </w:rPr>
        <w:t xml:space="preserve">. </w:t>
      </w:r>
    </w:p>
    <w:p w14:paraId="483B5736" w14:textId="51BD3DAE" w:rsidR="00475C91" w:rsidRPr="00655F5E" w:rsidRDefault="003878B4">
      <w:pPr>
        <w:keepLines/>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Modulate their voice according to ideas to achieve a certain emotional nuance</w:t>
      </w:r>
      <w:r w:rsidR="00141B1F" w:rsidRPr="00655F5E">
        <w:rPr>
          <w:color w:val="000000"/>
          <w:szCs w:val="24"/>
        </w:rPr>
        <w:t xml:space="preserve">. </w:t>
      </w:r>
    </w:p>
    <w:p w14:paraId="483B5737" w14:textId="07A4660A" w:rsidR="00475C91" w:rsidRPr="00655F5E" w:rsidRDefault="00A91518">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Apply different communication techniques</w:t>
      </w:r>
      <w:r w:rsidR="00141B1F" w:rsidRPr="00655F5E">
        <w:rPr>
          <w:color w:val="000000"/>
          <w:szCs w:val="24"/>
        </w:rPr>
        <w:t xml:space="preserve">. </w:t>
      </w:r>
    </w:p>
    <w:p w14:paraId="483B5738" w14:textId="0BE6CFDC" w:rsidR="00475C91" w:rsidRPr="00655F5E" w:rsidRDefault="00A91518">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Participate in presentations</w:t>
      </w:r>
      <w:r w:rsidR="00141B1F" w:rsidRPr="00655F5E">
        <w:rPr>
          <w:color w:val="000000"/>
          <w:szCs w:val="24"/>
        </w:rPr>
        <w:t xml:space="preserve">. </w:t>
      </w:r>
    </w:p>
    <w:p w14:paraId="483B5739" w14:textId="5FD451EC" w:rsidR="00475C91" w:rsidRPr="00655F5E" w:rsidRDefault="00A91518">
      <w:pPr>
        <w:widowControl w:val="0"/>
        <w:numPr>
          <w:ilvl w:val="0"/>
          <w:numId w:val="8"/>
        </w:numPr>
        <w:pBdr>
          <w:top w:val="nil"/>
          <w:left w:val="nil"/>
          <w:bottom w:val="nil"/>
          <w:right w:val="nil"/>
          <w:between w:val="nil"/>
        </w:pBdr>
        <w:spacing w:line="240" w:lineRule="auto"/>
        <w:rPr>
          <w:color w:val="000000"/>
          <w:szCs w:val="24"/>
        </w:rPr>
      </w:pPr>
      <w:r w:rsidRPr="00655F5E">
        <w:rPr>
          <w:color w:val="000000"/>
          <w:szCs w:val="24"/>
        </w:rPr>
        <w:t>Identify the different registers of the spoken language</w:t>
      </w:r>
      <w:r w:rsidR="00141B1F" w:rsidRPr="00655F5E">
        <w:rPr>
          <w:color w:val="000000"/>
          <w:szCs w:val="24"/>
        </w:rPr>
        <w:t xml:space="preserve">. </w:t>
      </w:r>
    </w:p>
    <w:p w14:paraId="483B573A" w14:textId="6705BBF7" w:rsidR="00475C91" w:rsidRPr="00655F5E" w:rsidRDefault="007A6778">
      <w:pPr>
        <w:widowControl w:val="0"/>
        <w:numPr>
          <w:ilvl w:val="0"/>
          <w:numId w:val="8"/>
        </w:numPr>
        <w:pBdr>
          <w:top w:val="nil"/>
          <w:left w:val="nil"/>
          <w:bottom w:val="nil"/>
          <w:right w:val="nil"/>
          <w:between w:val="nil"/>
        </w:pBdr>
        <w:spacing w:line="240" w:lineRule="auto"/>
        <w:ind w:hanging="450"/>
        <w:rPr>
          <w:color w:val="000000"/>
          <w:szCs w:val="24"/>
        </w:rPr>
      </w:pPr>
      <w:r w:rsidRPr="00655F5E">
        <w:rPr>
          <w:color w:val="000000"/>
          <w:szCs w:val="24"/>
        </w:rPr>
        <w:t>Communicate their ideas clearly and coherently</w:t>
      </w:r>
      <w:r w:rsidR="00A91518" w:rsidRPr="00655F5E">
        <w:rPr>
          <w:color w:val="000000"/>
          <w:szCs w:val="24"/>
        </w:rPr>
        <w:t xml:space="preserve">. </w:t>
      </w:r>
    </w:p>
    <w:p w14:paraId="483B573B" w14:textId="17955E93" w:rsidR="00475C91" w:rsidRPr="00655F5E" w:rsidRDefault="003349AF">
      <w:pPr>
        <w:widowControl w:val="0"/>
        <w:pBdr>
          <w:top w:val="nil"/>
          <w:left w:val="nil"/>
          <w:bottom w:val="nil"/>
          <w:right w:val="nil"/>
          <w:between w:val="nil"/>
        </w:pBdr>
        <w:spacing w:before="360" w:after="160" w:line="240" w:lineRule="auto"/>
        <w:rPr>
          <w:b/>
          <w:color w:val="000000"/>
          <w:szCs w:val="24"/>
        </w:rPr>
      </w:pPr>
      <w:r w:rsidRPr="00655F5E">
        <w:rPr>
          <w:b/>
          <w:color w:val="000000"/>
          <w:szCs w:val="24"/>
        </w:rPr>
        <w:t>CONTENTS</w:t>
      </w:r>
    </w:p>
    <w:p w14:paraId="483B573C" w14:textId="5D75870B" w:rsidR="00475C91" w:rsidRPr="00655F5E" w:rsidRDefault="007A6778">
      <w:pPr>
        <w:widowControl w:val="0"/>
        <w:numPr>
          <w:ilvl w:val="0"/>
          <w:numId w:val="12"/>
        </w:numPr>
        <w:pBdr>
          <w:top w:val="nil"/>
          <w:left w:val="nil"/>
          <w:bottom w:val="nil"/>
          <w:right w:val="nil"/>
          <w:between w:val="nil"/>
        </w:pBdr>
        <w:rPr>
          <w:color w:val="000000"/>
          <w:szCs w:val="24"/>
        </w:rPr>
      </w:pPr>
      <w:r w:rsidRPr="00655F5E">
        <w:rPr>
          <w:color w:val="000000"/>
          <w:szCs w:val="24"/>
        </w:rPr>
        <w:t>Communication</w:t>
      </w:r>
      <w:r w:rsidR="00141B1F" w:rsidRPr="00655F5E">
        <w:rPr>
          <w:color w:val="000000"/>
          <w:szCs w:val="24"/>
        </w:rPr>
        <w:t xml:space="preserve"> </w:t>
      </w:r>
      <w:r w:rsidRPr="00655F5E">
        <w:rPr>
          <w:color w:val="000000"/>
          <w:szCs w:val="24"/>
        </w:rPr>
        <w:t>and language</w:t>
      </w:r>
      <w:r w:rsidR="00141B1F" w:rsidRPr="00655F5E">
        <w:rPr>
          <w:color w:val="000000"/>
          <w:szCs w:val="24"/>
        </w:rPr>
        <w:t xml:space="preserve"> </w:t>
      </w:r>
    </w:p>
    <w:p w14:paraId="483B573D" w14:textId="76B45884" w:rsidR="00475C91" w:rsidRPr="00655F5E" w:rsidRDefault="00832A63" w:rsidP="00136043">
      <w:pPr>
        <w:widowControl w:val="0"/>
        <w:numPr>
          <w:ilvl w:val="0"/>
          <w:numId w:val="22"/>
        </w:numPr>
        <w:pBdr>
          <w:top w:val="nil"/>
          <w:left w:val="nil"/>
          <w:bottom w:val="nil"/>
          <w:right w:val="nil"/>
          <w:between w:val="nil"/>
        </w:pBdr>
        <w:tabs>
          <w:tab w:val="left" w:pos="1080"/>
        </w:tabs>
        <w:rPr>
          <w:color w:val="000000"/>
          <w:szCs w:val="24"/>
        </w:rPr>
      </w:pPr>
      <w:r w:rsidRPr="00655F5E">
        <w:rPr>
          <w:color w:val="000000"/>
          <w:szCs w:val="24"/>
        </w:rPr>
        <w:t xml:space="preserve">Current importance of communication and its purposes </w:t>
      </w:r>
    </w:p>
    <w:p w14:paraId="483B573E" w14:textId="3614FE06" w:rsidR="00475C91" w:rsidRPr="00655F5E" w:rsidRDefault="00832A63">
      <w:pPr>
        <w:widowControl w:val="0"/>
        <w:numPr>
          <w:ilvl w:val="0"/>
          <w:numId w:val="22"/>
        </w:numPr>
        <w:pBdr>
          <w:top w:val="nil"/>
          <w:left w:val="nil"/>
          <w:bottom w:val="nil"/>
          <w:right w:val="nil"/>
          <w:between w:val="nil"/>
        </w:pBdr>
        <w:tabs>
          <w:tab w:val="left" w:pos="1080"/>
        </w:tabs>
        <w:ind w:right="2691"/>
        <w:rPr>
          <w:color w:val="000000"/>
          <w:szCs w:val="24"/>
        </w:rPr>
      </w:pPr>
      <w:r w:rsidRPr="00655F5E">
        <w:rPr>
          <w:color w:val="000000"/>
          <w:szCs w:val="24"/>
        </w:rPr>
        <w:t xml:space="preserve">Elements of oral communication </w:t>
      </w:r>
    </w:p>
    <w:p w14:paraId="483B573F" w14:textId="627EF87C" w:rsidR="00475C91" w:rsidRPr="00655F5E" w:rsidRDefault="00832A63">
      <w:pPr>
        <w:widowControl w:val="0"/>
        <w:numPr>
          <w:ilvl w:val="0"/>
          <w:numId w:val="22"/>
        </w:numPr>
        <w:pBdr>
          <w:top w:val="nil"/>
          <w:left w:val="nil"/>
          <w:bottom w:val="nil"/>
          <w:right w:val="nil"/>
          <w:between w:val="nil"/>
        </w:pBdr>
        <w:tabs>
          <w:tab w:val="left" w:pos="1080"/>
        </w:tabs>
        <w:ind w:right="2691"/>
        <w:rPr>
          <w:color w:val="000000"/>
          <w:szCs w:val="24"/>
        </w:rPr>
      </w:pPr>
      <w:r w:rsidRPr="00655F5E">
        <w:rPr>
          <w:color w:val="000000"/>
          <w:szCs w:val="24"/>
        </w:rPr>
        <w:t>Written language and spoken language</w:t>
      </w:r>
      <w:r w:rsidR="00141B1F" w:rsidRPr="00655F5E">
        <w:rPr>
          <w:color w:val="000000"/>
          <w:szCs w:val="24"/>
        </w:rPr>
        <w:t xml:space="preserve"> </w:t>
      </w:r>
    </w:p>
    <w:p w14:paraId="483B5740" w14:textId="7FBA128D" w:rsidR="00475C91" w:rsidRPr="00655F5E" w:rsidRDefault="00832A63">
      <w:pPr>
        <w:widowControl w:val="0"/>
        <w:numPr>
          <w:ilvl w:val="0"/>
          <w:numId w:val="22"/>
        </w:numPr>
        <w:pBdr>
          <w:top w:val="nil"/>
          <w:left w:val="nil"/>
          <w:bottom w:val="nil"/>
          <w:right w:val="nil"/>
          <w:between w:val="nil"/>
        </w:pBdr>
        <w:tabs>
          <w:tab w:val="left" w:pos="1080"/>
        </w:tabs>
        <w:rPr>
          <w:color w:val="000000"/>
          <w:szCs w:val="24"/>
        </w:rPr>
      </w:pPr>
      <w:r w:rsidRPr="00655F5E">
        <w:rPr>
          <w:color w:val="000000"/>
          <w:szCs w:val="24"/>
        </w:rPr>
        <w:t>Characteristics of spoken language</w:t>
      </w:r>
      <w:r w:rsidR="00141B1F" w:rsidRPr="00655F5E">
        <w:rPr>
          <w:color w:val="000000"/>
          <w:szCs w:val="24"/>
        </w:rPr>
        <w:t xml:space="preserve"> </w:t>
      </w:r>
    </w:p>
    <w:p w14:paraId="483B5741" w14:textId="66866C04" w:rsidR="00475C91" w:rsidRPr="00655F5E" w:rsidRDefault="00832A63">
      <w:pPr>
        <w:widowControl w:val="0"/>
        <w:numPr>
          <w:ilvl w:val="0"/>
          <w:numId w:val="13"/>
        </w:numPr>
        <w:pBdr>
          <w:top w:val="nil"/>
          <w:left w:val="nil"/>
          <w:bottom w:val="nil"/>
          <w:right w:val="nil"/>
          <w:between w:val="nil"/>
        </w:pBdr>
        <w:spacing w:before="160" w:after="160"/>
        <w:rPr>
          <w:color w:val="000000"/>
          <w:szCs w:val="24"/>
        </w:rPr>
      </w:pPr>
      <w:r w:rsidRPr="00655F5E">
        <w:rPr>
          <w:color w:val="000000"/>
          <w:szCs w:val="24"/>
        </w:rPr>
        <w:t>Style in oral expression</w:t>
      </w:r>
      <w:r w:rsidR="00141B1F" w:rsidRPr="00655F5E">
        <w:rPr>
          <w:color w:val="000000"/>
          <w:szCs w:val="24"/>
        </w:rPr>
        <w:t xml:space="preserve"> </w:t>
      </w:r>
    </w:p>
    <w:p w14:paraId="483B5742" w14:textId="3C8C939E" w:rsidR="00475C91" w:rsidRPr="00655F5E" w:rsidRDefault="00832A63">
      <w:pPr>
        <w:widowControl w:val="0"/>
        <w:numPr>
          <w:ilvl w:val="0"/>
          <w:numId w:val="4"/>
        </w:numPr>
        <w:pBdr>
          <w:top w:val="nil"/>
          <w:left w:val="nil"/>
          <w:bottom w:val="nil"/>
          <w:right w:val="nil"/>
          <w:between w:val="nil"/>
        </w:pBdr>
        <w:tabs>
          <w:tab w:val="left" w:pos="1080"/>
        </w:tabs>
        <w:ind w:left="1080"/>
        <w:rPr>
          <w:color w:val="000000"/>
          <w:szCs w:val="24"/>
        </w:rPr>
      </w:pPr>
      <w:r w:rsidRPr="00655F5E">
        <w:rPr>
          <w:color w:val="000000"/>
          <w:szCs w:val="24"/>
        </w:rPr>
        <w:t xml:space="preserve">Concept and definition </w:t>
      </w:r>
    </w:p>
    <w:p w14:paraId="483B5743" w14:textId="1D96C14F" w:rsidR="00475C91" w:rsidRPr="00655F5E" w:rsidRDefault="00A01570">
      <w:pPr>
        <w:widowControl w:val="0"/>
        <w:numPr>
          <w:ilvl w:val="0"/>
          <w:numId w:val="4"/>
        </w:numPr>
        <w:pBdr>
          <w:top w:val="nil"/>
          <w:left w:val="nil"/>
          <w:bottom w:val="nil"/>
          <w:right w:val="nil"/>
          <w:between w:val="nil"/>
        </w:pBdr>
        <w:tabs>
          <w:tab w:val="left" w:pos="1080"/>
        </w:tabs>
        <w:ind w:left="1080"/>
        <w:rPr>
          <w:color w:val="000000"/>
          <w:szCs w:val="24"/>
        </w:rPr>
      </w:pPr>
      <w:r w:rsidRPr="00655F5E">
        <w:rPr>
          <w:color w:val="000000"/>
          <w:szCs w:val="24"/>
        </w:rPr>
        <w:t xml:space="preserve">Qualities of oral style </w:t>
      </w:r>
    </w:p>
    <w:p w14:paraId="483B5744" w14:textId="08668FC6" w:rsidR="00475C91" w:rsidRPr="00655F5E" w:rsidRDefault="00A01570">
      <w:pPr>
        <w:widowControl w:val="0"/>
        <w:numPr>
          <w:ilvl w:val="0"/>
          <w:numId w:val="17"/>
        </w:numPr>
        <w:pBdr>
          <w:top w:val="nil"/>
          <w:left w:val="nil"/>
          <w:bottom w:val="nil"/>
          <w:right w:val="nil"/>
          <w:between w:val="nil"/>
        </w:pBdr>
        <w:tabs>
          <w:tab w:val="left" w:pos="1440"/>
        </w:tabs>
        <w:rPr>
          <w:color w:val="000000"/>
          <w:szCs w:val="24"/>
        </w:rPr>
      </w:pPr>
      <w:r w:rsidRPr="00655F5E">
        <w:rPr>
          <w:color w:val="000000"/>
          <w:szCs w:val="24"/>
        </w:rPr>
        <w:t>Clarity</w:t>
      </w:r>
      <w:r w:rsidR="00141B1F" w:rsidRPr="00655F5E">
        <w:rPr>
          <w:color w:val="000000"/>
          <w:szCs w:val="24"/>
        </w:rPr>
        <w:t xml:space="preserve"> </w:t>
      </w:r>
    </w:p>
    <w:p w14:paraId="483B5745" w14:textId="477FF140" w:rsidR="00475C91" w:rsidRPr="00655F5E" w:rsidRDefault="00A01570">
      <w:pPr>
        <w:widowControl w:val="0"/>
        <w:numPr>
          <w:ilvl w:val="0"/>
          <w:numId w:val="17"/>
        </w:numPr>
        <w:pBdr>
          <w:top w:val="nil"/>
          <w:left w:val="nil"/>
          <w:bottom w:val="nil"/>
          <w:right w:val="nil"/>
          <w:between w:val="nil"/>
        </w:pBdr>
        <w:tabs>
          <w:tab w:val="left" w:pos="1440"/>
        </w:tabs>
        <w:rPr>
          <w:color w:val="000000"/>
          <w:szCs w:val="24"/>
        </w:rPr>
      </w:pPr>
      <w:r w:rsidRPr="00655F5E">
        <w:rPr>
          <w:color w:val="000000"/>
          <w:szCs w:val="24"/>
        </w:rPr>
        <w:t>Concision</w:t>
      </w:r>
      <w:r w:rsidR="00141B1F" w:rsidRPr="00655F5E">
        <w:rPr>
          <w:color w:val="000000"/>
          <w:szCs w:val="24"/>
        </w:rPr>
        <w:t xml:space="preserve"> </w:t>
      </w:r>
    </w:p>
    <w:p w14:paraId="483B5746" w14:textId="2FC01A1F" w:rsidR="00475C91" w:rsidRPr="00655F5E" w:rsidRDefault="00A01570">
      <w:pPr>
        <w:widowControl w:val="0"/>
        <w:numPr>
          <w:ilvl w:val="0"/>
          <w:numId w:val="17"/>
        </w:numPr>
        <w:pBdr>
          <w:top w:val="nil"/>
          <w:left w:val="nil"/>
          <w:bottom w:val="nil"/>
          <w:right w:val="nil"/>
          <w:between w:val="nil"/>
        </w:pBdr>
        <w:tabs>
          <w:tab w:val="left" w:pos="1440"/>
        </w:tabs>
        <w:rPr>
          <w:color w:val="000000"/>
          <w:szCs w:val="24"/>
        </w:rPr>
      </w:pPr>
      <w:r w:rsidRPr="00655F5E">
        <w:rPr>
          <w:color w:val="000000"/>
          <w:szCs w:val="24"/>
        </w:rPr>
        <w:t>Coherence</w:t>
      </w:r>
      <w:r w:rsidR="00141B1F" w:rsidRPr="00655F5E">
        <w:rPr>
          <w:color w:val="000000"/>
          <w:szCs w:val="24"/>
        </w:rPr>
        <w:t xml:space="preserve"> </w:t>
      </w:r>
    </w:p>
    <w:p w14:paraId="483B5747" w14:textId="2F8EEB54" w:rsidR="00475C91" w:rsidRPr="00655F5E" w:rsidRDefault="00A01570">
      <w:pPr>
        <w:widowControl w:val="0"/>
        <w:numPr>
          <w:ilvl w:val="0"/>
          <w:numId w:val="17"/>
        </w:numPr>
        <w:pBdr>
          <w:top w:val="nil"/>
          <w:left w:val="nil"/>
          <w:bottom w:val="nil"/>
          <w:right w:val="nil"/>
          <w:between w:val="nil"/>
        </w:pBdr>
        <w:tabs>
          <w:tab w:val="left" w:pos="1440"/>
        </w:tabs>
        <w:rPr>
          <w:color w:val="000000"/>
          <w:szCs w:val="24"/>
        </w:rPr>
      </w:pPr>
      <w:r w:rsidRPr="00655F5E">
        <w:rPr>
          <w:color w:val="000000"/>
          <w:szCs w:val="24"/>
        </w:rPr>
        <w:t>Simplicity</w:t>
      </w:r>
      <w:r w:rsidR="00141B1F" w:rsidRPr="00655F5E">
        <w:rPr>
          <w:color w:val="000000"/>
          <w:szCs w:val="24"/>
        </w:rPr>
        <w:t xml:space="preserve"> </w:t>
      </w:r>
    </w:p>
    <w:p w14:paraId="483B5748" w14:textId="3365E048" w:rsidR="00475C91" w:rsidRPr="00655F5E" w:rsidRDefault="0078404F">
      <w:pPr>
        <w:widowControl w:val="0"/>
        <w:numPr>
          <w:ilvl w:val="0"/>
          <w:numId w:val="17"/>
        </w:numPr>
        <w:pBdr>
          <w:top w:val="nil"/>
          <w:left w:val="nil"/>
          <w:bottom w:val="nil"/>
          <w:right w:val="nil"/>
          <w:between w:val="nil"/>
        </w:pBdr>
        <w:tabs>
          <w:tab w:val="left" w:pos="1440"/>
        </w:tabs>
        <w:rPr>
          <w:color w:val="000000"/>
          <w:szCs w:val="24"/>
        </w:rPr>
      </w:pPr>
      <w:r w:rsidRPr="00655F5E">
        <w:rPr>
          <w:color w:val="000000"/>
          <w:szCs w:val="24"/>
        </w:rPr>
        <w:t xml:space="preserve">Naturalness </w:t>
      </w:r>
    </w:p>
    <w:p w14:paraId="483B5749" w14:textId="34B30F00" w:rsidR="00475C91" w:rsidRPr="00655F5E" w:rsidRDefault="00950587" w:rsidP="00136043">
      <w:pPr>
        <w:widowControl w:val="0"/>
        <w:numPr>
          <w:ilvl w:val="0"/>
          <w:numId w:val="1"/>
        </w:numPr>
        <w:pBdr>
          <w:top w:val="nil"/>
          <w:left w:val="nil"/>
          <w:bottom w:val="nil"/>
          <w:right w:val="nil"/>
          <w:between w:val="nil"/>
        </w:pBdr>
        <w:tabs>
          <w:tab w:val="left" w:pos="1080"/>
        </w:tabs>
        <w:ind w:left="1080"/>
        <w:rPr>
          <w:color w:val="000000"/>
          <w:szCs w:val="24"/>
        </w:rPr>
      </w:pPr>
      <w:r w:rsidRPr="00655F5E">
        <w:rPr>
          <w:color w:val="000000"/>
          <w:szCs w:val="24"/>
        </w:rPr>
        <w:t>Importance of the voice, breathing and articulation</w:t>
      </w:r>
    </w:p>
    <w:p w14:paraId="483B574A" w14:textId="45E3CFBC" w:rsidR="00475C91" w:rsidRPr="00655F5E" w:rsidRDefault="00490307">
      <w:pPr>
        <w:widowControl w:val="0"/>
        <w:numPr>
          <w:ilvl w:val="0"/>
          <w:numId w:val="1"/>
        </w:numPr>
        <w:pBdr>
          <w:top w:val="nil"/>
          <w:left w:val="nil"/>
          <w:bottom w:val="nil"/>
          <w:right w:val="nil"/>
          <w:between w:val="nil"/>
        </w:pBdr>
        <w:tabs>
          <w:tab w:val="left" w:pos="1080"/>
        </w:tabs>
        <w:ind w:left="1080" w:right="2905"/>
        <w:rPr>
          <w:color w:val="000000"/>
          <w:szCs w:val="24"/>
        </w:rPr>
      </w:pPr>
      <w:r w:rsidRPr="00655F5E">
        <w:rPr>
          <w:color w:val="000000"/>
          <w:szCs w:val="24"/>
        </w:rPr>
        <w:t>Qualities of articulation</w:t>
      </w:r>
    </w:p>
    <w:p w14:paraId="483B574B" w14:textId="384320C2" w:rsidR="00475C91" w:rsidRPr="00655F5E" w:rsidRDefault="004340C9">
      <w:pPr>
        <w:widowControl w:val="0"/>
        <w:numPr>
          <w:ilvl w:val="0"/>
          <w:numId w:val="21"/>
        </w:numPr>
        <w:pBdr>
          <w:top w:val="nil"/>
          <w:left w:val="nil"/>
          <w:bottom w:val="nil"/>
          <w:right w:val="nil"/>
          <w:between w:val="nil"/>
        </w:pBdr>
        <w:tabs>
          <w:tab w:val="left" w:pos="1440"/>
        </w:tabs>
        <w:rPr>
          <w:color w:val="000000"/>
          <w:szCs w:val="24"/>
        </w:rPr>
      </w:pPr>
      <w:r w:rsidRPr="00655F5E">
        <w:rPr>
          <w:color w:val="000000"/>
          <w:szCs w:val="24"/>
        </w:rPr>
        <w:t>Clarity</w:t>
      </w:r>
      <w:r w:rsidR="00141B1F" w:rsidRPr="00655F5E">
        <w:rPr>
          <w:color w:val="000000"/>
          <w:szCs w:val="24"/>
        </w:rPr>
        <w:t xml:space="preserve"> </w:t>
      </w:r>
    </w:p>
    <w:p w14:paraId="483B574C" w14:textId="056C99F6" w:rsidR="00475C91" w:rsidRPr="00655F5E" w:rsidRDefault="004340C9">
      <w:pPr>
        <w:widowControl w:val="0"/>
        <w:numPr>
          <w:ilvl w:val="0"/>
          <w:numId w:val="21"/>
        </w:numPr>
        <w:pBdr>
          <w:top w:val="nil"/>
          <w:left w:val="nil"/>
          <w:bottom w:val="nil"/>
          <w:right w:val="nil"/>
          <w:between w:val="nil"/>
        </w:pBdr>
        <w:tabs>
          <w:tab w:val="left" w:pos="1440"/>
        </w:tabs>
        <w:rPr>
          <w:color w:val="000000"/>
          <w:szCs w:val="24"/>
        </w:rPr>
      </w:pPr>
      <w:r w:rsidRPr="00655F5E">
        <w:rPr>
          <w:color w:val="000000"/>
          <w:szCs w:val="24"/>
        </w:rPr>
        <w:t>Intensity</w:t>
      </w:r>
      <w:r w:rsidR="00141B1F" w:rsidRPr="00655F5E">
        <w:rPr>
          <w:color w:val="000000"/>
          <w:szCs w:val="24"/>
        </w:rPr>
        <w:t xml:space="preserve"> </w:t>
      </w:r>
    </w:p>
    <w:p w14:paraId="483B574D" w14:textId="290CF8F0" w:rsidR="00475C91" w:rsidRPr="00655F5E" w:rsidRDefault="004340C9">
      <w:pPr>
        <w:widowControl w:val="0"/>
        <w:numPr>
          <w:ilvl w:val="0"/>
          <w:numId w:val="21"/>
        </w:numPr>
        <w:pBdr>
          <w:top w:val="nil"/>
          <w:left w:val="nil"/>
          <w:bottom w:val="nil"/>
          <w:right w:val="nil"/>
          <w:between w:val="nil"/>
        </w:pBdr>
        <w:tabs>
          <w:tab w:val="left" w:pos="1440"/>
        </w:tabs>
        <w:rPr>
          <w:color w:val="000000"/>
          <w:szCs w:val="24"/>
        </w:rPr>
      </w:pPr>
      <w:r w:rsidRPr="00655F5E">
        <w:rPr>
          <w:color w:val="000000"/>
          <w:szCs w:val="24"/>
        </w:rPr>
        <w:t>Flexibility</w:t>
      </w:r>
      <w:r w:rsidR="00141B1F" w:rsidRPr="00655F5E">
        <w:rPr>
          <w:color w:val="000000"/>
          <w:szCs w:val="24"/>
        </w:rPr>
        <w:t xml:space="preserve"> </w:t>
      </w:r>
    </w:p>
    <w:p w14:paraId="483B574E" w14:textId="5545E084" w:rsidR="00475C91" w:rsidRPr="00655F5E" w:rsidRDefault="004340C9">
      <w:pPr>
        <w:widowControl w:val="0"/>
        <w:numPr>
          <w:ilvl w:val="0"/>
          <w:numId w:val="21"/>
        </w:numPr>
        <w:pBdr>
          <w:top w:val="nil"/>
          <w:left w:val="nil"/>
          <w:bottom w:val="nil"/>
          <w:right w:val="nil"/>
          <w:between w:val="nil"/>
        </w:pBdr>
        <w:tabs>
          <w:tab w:val="left" w:pos="1440"/>
        </w:tabs>
        <w:rPr>
          <w:color w:val="000000"/>
          <w:szCs w:val="24"/>
        </w:rPr>
      </w:pPr>
      <w:r w:rsidRPr="00655F5E">
        <w:rPr>
          <w:color w:val="000000"/>
          <w:szCs w:val="24"/>
        </w:rPr>
        <w:t>Emphasis</w:t>
      </w:r>
      <w:r w:rsidR="00141B1F" w:rsidRPr="00655F5E">
        <w:rPr>
          <w:color w:val="000000"/>
          <w:szCs w:val="24"/>
        </w:rPr>
        <w:t xml:space="preserve"> </w:t>
      </w:r>
    </w:p>
    <w:p w14:paraId="483B574F" w14:textId="7C21B5DB" w:rsidR="00475C91" w:rsidRPr="00655F5E" w:rsidRDefault="00843C03">
      <w:pPr>
        <w:widowControl w:val="0"/>
        <w:numPr>
          <w:ilvl w:val="0"/>
          <w:numId w:val="25"/>
        </w:numPr>
        <w:pBdr>
          <w:top w:val="nil"/>
          <w:left w:val="nil"/>
          <w:bottom w:val="nil"/>
          <w:right w:val="nil"/>
          <w:between w:val="nil"/>
        </w:pBdr>
        <w:tabs>
          <w:tab w:val="left" w:pos="1080"/>
        </w:tabs>
        <w:rPr>
          <w:color w:val="000000"/>
          <w:szCs w:val="24"/>
        </w:rPr>
      </w:pPr>
      <w:r w:rsidRPr="00655F5E">
        <w:rPr>
          <w:color w:val="000000"/>
          <w:szCs w:val="24"/>
        </w:rPr>
        <w:t xml:space="preserve">Body language </w:t>
      </w:r>
    </w:p>
    <w:p w14:paraId="483B5750" w14:textId="0902BB80" w:rsidR="00475C91" w:rsidRPr="00655F5E" w:rsidRDefault="00843C03">
      <w:pPr>
        <w:widowControl w:val="0"/>
        <w:numPr>
          <w:ilvl w:val="0"/>
          <w:numId w:val="23"/>
        </w:numPr>
        <w:pBdr>
          <w:top w:val="nil"/>
          <w:left w:val="nil"/>
          <w:bottom w:val="nil"/>
          <w:right w:val="nil"/>
          <w:between w:val="nil"/>
        </w:pBdr>
        <w:tabs>
          <w:tab w:val="left" w:pos="1440"/>
        </w:tabs>
        <w:rPr>
          <w:color w:val="000000"/>
          <w:szCs w:val="24"/>
        </w:rPr>
      </w:pPr>
      <w:r w:rsidRPr="00655F5E">
        <w:rPr>
          <w:color w:val="000000"/>
          <w:szCs w:val="24"/>
        </w:rPr>
        <w:t>Appearance</w:t>
      </w:r>
      <w:r w:rsidR="00141B1F" w:rsidRPr="00655F5E">
        <w:rPr>
          <w:color w:val="000000"/>
          <w:szCs w:val="24"/>
        </w:rPr>
        <w:t xml:space="preserve"> </w:t>
      </w:r>
    </w:p>
    <w:p w14:paraId="483B5751" w14:textId="36E8311F" w:rsidR="00475C91" w:rsidRPr="00655F5E" w:rsidRDefault="00843C03">
      <w:pPr>
        <w:widowControl w:val="0"/>
        <w:numPr>
          <w:ilvl w:val="0"/>
          <w:numId w:val="23"/>
        </w:numPr>
        <w:pBdr>
          <w:top w:val="nil"/>
          <w:left w:val="nil"/>
          <w:bottom w:val="nil"/>
          <w:right w:val="nil"/>
          <w:between w:val="nil"/>
        </w:pBdr>
        <w:tabs>
          <w:tab w:val="left" w:pos="1440"/>
        </w:tabs>
        <w:rPr>
          <w:color w:val="000000"/>
          <w:szCs w:val="24"/>
        </w:rPr>
      </w:pPr>
      <w:r w:rsidRPr="00655F5E">
        <w:rPr>
          <w:color w:val="000000"/>
          <w:szCs w:val="24"/>
        </w:rPr>
        <w:t>Posture</w:t>
      </w:r>
      <w:r w:rsidR="00141B1F" w:rsidRPr="00655F5E">
        <w:rPr>
          <w:color w:val="000000"/>
          <w:szCs w:val="24"/>
        </w:rPr>
        <w:t xml:space="preserve"> </w:t>
      </w:r>
    </w:p>
    <w:p w14:paraId="483B5752" w14:textId="16CF2E53" w:rsidR="00475C91" w:rsidRPr="00655F5E" w:rsidRDefault="00843C03">
      <w:pPr>
        <w:widowControl w:val="0"/>
        <w:numPr>
          <w:ilvl w:val="0"/>
          <w:numId w:val="23"/>
        </w:numPr>
        <w:pBdr>
          <w:top w:val="nil"/>
          <w:left w:val="nil"/>
          <w:bottom w:val="nil"/>
          <w:right w:val="nil"/>
          <w:between w:val="nil"/>
        </w:pBdr>
        <w:tabs>
          <w:tab w:val="left" w:pos="1440"/>
        </w:tabs>
        <w:rPr>
          <w:color w:val="000000"/>
          <w:szCs w:val="24"/>
        </w:rPr>
      </w:pPr>
      <w:r w:rsidRPr="00655F5E">
        <w:rPr>
          <w:color w:val="000000"/>
          <w:szCs w:val="24"/>
        </w:rPr>
        <w:lastRenderedPageBreak/>
        <w:t>Gestures</w:t>
      </w:r>
      <w:r w:rsidR="00141B1F" w:rsidRPr="00655F5E">
        <w:rPr>
          <w:color w:val="000000"/>
          <w:szCs w:val="24"/>
        </w:rPr>
        <w:t xml:space="preserve"> </w:t>
      </w:r>
    </w:p>
    <w:p w14:paraId="483B5753" w14:textId="6D7241A9" w:rsidR="00475C91" w:rsidRPr="00655F5E" w:rsidRDefault="00843C03">
      <w:pPr>
        <w:widowControl w:val="0"/>
        <w:numPr>
          <w:ilvl w:val="0"/>
          <w:numId w:val="23"/>
        </w:numPr>
        <w:pBdr>
          <w:top w:val="nil"/>
          <w:left w:val="nil"/>
          <w:bottom w:val="nil"/>
          <w:right w:val="nil"/>
          <w:between w:val="nil"/>
        </w:pBdr>
        <w:tabs>
          <w:tab w:val="left" w:pos="1440"/>
        </w:tabs>
        <w:rPr>
          <w:color w:val="000000"/>
          <w:szCs w:val="24"/>
        </w:rPr>
      </w:pPr>
      <w:r w:rsidRPr="00655F5E">
        <w:rPr>
          <w:color w:val="000000"/>
          <w:szCs w:val="24"/>
        </w:rPr>
        <w:t>Movements</w:t>
      </w:r>
      <w:r w:rsidR="00141B1F" w:rsidRPr="00655F5E">
        <w:rPr>
          <w:color w:val="000000"/>
          <w:szCs w:val="24"/>
        </w:rPr>
        <w:t xml:space="preserve"> </w:t>
      </w:r>
    </w:p>
    <w:p w14:paraId="483B5754" w14:textId="76B70E54" w:rsidR="00475C91" w:rsidRPr="00655F5E" w:rsidRDefault="00843C03">
      <w:pPr>
        <w:widowControl w:val="0"/>
        <w:numPr>
          <w:ilvl w:val="0"/>
          <w:numId w:val="23"/>
        </w:numPr>
        <w:pBdr>
          <w:top w:val="nil"/>
          <w:left w:val="nil"/>
          <w:bottom w:val="nil"/>
          <w:right w:val="nil"/>
          <w:between w:val="nil"/>
        </w:pBdr>
        <w:tabs>
          <w:tab w:val="left" w:pos="1440"/>
        </w:tabs>
        <w:rPr>
          <w:color w:val="000000"/>
          <w:szCs w:val="24"/>
        </w:rPr>
      </w:pPr>
      <w:r w:rsidRPr="00655F5E">
        <w:rPr>
          <w:color w:val="000000"/>
          <w:szCs w:val="24"/>
        </w:rPr>
        <w:t>Eye contact</w:t>
      </w:r>
      <w:r w:rsidR="00141B1F" w:rsidRPr="00655F5E">
        <w:rPr>
          <w:color w:val="000000"/>
          <w:szCs w:val="24"/>
        </w:rPr>
        <w:t xml:space="preserve"> </w:t>
      </w:r>
    </w:p>
    <w:p w14:paraId="483B5755" w14:textId="7173E0EB" w:rsidR="00475C91" w:rsidRPr="00655F5E" w:rsidRDefault="00843C03">
      <w:pPr>
        <w:widowControl w:val="0"/>
        <w:numPr>
          <w:ilvl w:val="0"/>
          <w:numId w:val="5"/>
        </w:numPr>
        <w:pBdr>
          <w:top w:val="nil"/>
          <w:left w:val="nil"/>
          <w:bottom w:val="nil"/>
          <w:right w:val="nil"/>
          <w:between w:val="nil"/>
        </w:pBdr>
        <w:spacing w:before="160" w:after="160"/>
        <w:rPr>
          <w:color w:val="000000"/>
          <w:szCs w:val="24"/>
        </w:rPr>
      </w:pPr>
      <w:r w:rsidRPr="00655F5E">
        <w:rPr>
          <w:color w:val="000000"/>
          <w:szCs w:val="24"/>
        </w:rPr>
        <w:t xml:space="preserve">Functions of oral communication </w:t>
      </w:r>
    </w:p>
    <w:p w14:paraId="483B5756" w14:textId="1D25A4A1" w:rsidR="00475C91" w:rsidRPr="00655F5E" w:rsidRDefault="00F93D95">
      <w:pPr>
        <w:widowControl w:val="0"/>
        <w:numPr>
          <w:ilvl w:val="0"/>
          <w:numId w:val="18"/>
        </w:numPr>
        <w:pBdr>
          <w:top w:val="nil"/>
          <w:left w:val="nil"/>
          <w:bottom w:val="nil"/>
          <w:right w:val="nil"/>
          <w:between w:val="nil"/>
        </w:pBdr>
        <w:tabs>
          <w:tab w:val="left" w:pos="1080"/>
        </w:tabs>
        <w:ind w:left="1080"/>
        <w:rPr>
          <w:color w:val="000000"/>
          <w:szCs w:val="24"/>
        </w:rPr>
      </w:pPr>
      <w:r w:rsidRPr="00655F5E">
        <w:rPr>
          <w:color w:val="000000"/>
          <w:szCs w:val="24"/>
        </w:rPr>
        <w:t xml:space="preserve">Objective of each </w:t>
      </w:r>
      <w:r w:rsidR="008E2BF4" w:rsidRPr="00655F5E">
        <w:rPr>
          <w:color w:val="000000"/>
          <w:szCs w:val="24"/>
        </w:rPr>
        <w:t>communication</w:t>
      </w:r>
      <w:r w:rsidR="00141B1F" w:rsidRPr="00655F5E">
        <w:rPr>
          <w:color w:val="000000"/>
          <w:szCs w:val="24"/>
        </w:rPr>
        <w:t xml:space="preserve"> </w:t>
      </w:r>
    </w:p>
    <w:p w14:paraId="483B5757" w14:textId="2151F80E" w:rsidR="00475C91" w:rsidRPr="00655F5E" w:rsidRDefault="008E2BF4">
      <w:pPr>
        <w:widowControl w:val="0"/>
        <w:numPr>
          <w:ilvl w:val="0"/>
          <w:numId w:val="18"/>
        </w:numPr>
        <w:pBdr>
          <w:top w:val="nil"/>
          <w:left w:val="nil"/>
          <w:bottom w:val="nil"/>
          <w:right w:val="nil"/>
          <w:between w:val="nil"/>
        </w:pBdr>
        <w:tabs>
          <w:tab w:val="left" w:pos="1080"/>
        </w:tabs>
        <w:ind w:left="1080"/>
        <w:rPr>
          <w:color w:val="000000"/>
          <w:szCs w:val="24"/>
        </w:rPr>
      </w:pPr>
      <w:r w:rsidRPr="00655F5E">
        <w:rPr>
          <w:color w:val="000000"/>
          <w:szCs w:val="24"/>
        </w:rPr>
        <w:t xml:space="preserve">Specific techniques </w:t>
      </w:r>
    </w:p>
    <w:p w14:paraId="483B5758" w14:textId="364516BC" w:rsidR="00475C91" w:rsidRPr="00655F5E" w:rsidRDefault="008E2BF4">
      <w:pPr>
        <w:widowControl w:val="0"/>
        <w:numPr>
          <w:ilvl w:val="0"/>
          <w:numId w:val="18"/>
        </w:numPr>
        <w:pBdr>
          <w:top w:val="nil"/>
          <w:left w:val="nil"/>
          <w:bottom w:val="nil"/>
          <w:right w:val="nil"/>
          <w:between w:val="nil"/>
        </w:pBdr>
        <w:tabs>
          <w:tab w:val="left" w:pos="1080"/>
        </w:tabs>
        <w:ind w:left="1080"/>
        <w:rPr>
          <w:color w:val="000000"/>
          <w:szCs w:val="24"/>
        </w:rPr>
      </w:pPr>
      <w:r w:rsidRPr="00655F5E">
        <w:rPr>
          <w:color w:val="000000"/>
          <w:szCs w:val="24"/>
        </w:rPr>
        <w:t>Types</w:t>
      </w:r>
      <w:r w:rsidR="00141B1F" w:rsidRPr="00655F5E">
        <w:rPr>
          <w:color w:val="000000"/>
          <w:szCs w:val="24"/>
        </w:rPr>
        <w:t xml:space="preserve"> </w:t>
      </w:r>
    </w:p>
    <w:p w14:paraId="483B5759" w14:textId="186D77F9" w:rsidR="00475C91" w:rsidRPr="00655F5E" w:rsidRDefault="00141B1F">
      <w:pPr>
        <w:widowControl w:val="0"/>
        <w:numPr>
          <w:ilvl w:val="0"/>
          <w:numId w:val="24"/>
        </w:numPr>
        <w:pBdr>
          <w:top w:val="nil"/>
          <w:left w:val="nil"/>
          <w:bottom w:val="nil"/>
          <w:right w:val="nil"/>
          <w:between w:val="nil"/>
        </w:pBdr>
        <w:tabs>
          <w:tab w:val="left" w:pos="1440"/>
        </w:tabs>
        <w:rPr>
          <w:color w:val="000000"/>
          <w:szCs w:val="24"/>
        </w:rPr>
      </w:pPr>
      <w:r w:rsidRPr="00655F5E">
        <w:rPr>
          <w:color w:val="000000"/>
          <w:szCs w:val="24"/>
        </w:rPr>
        <w:t xml:space="preserve">Inform </w:t>
      </w:r>
    </w:p>
    <w:p w14:paraId="483B575A" w14:textId="1A7E3BEC" w:rsidR="00475C91" w:rsidRPr="00655F5E" w:rsidRDefault="008E2BF4">
      <w:pPr>
        <w:widowControl w:val="0"/>
        <w:numPr>
          <w:ilvl w:val="0"/>
          <w:numId w:val="24"/>
        </w:numPr>
        <w:pBdr>
          <w:top w:val="nil"/>
          <w:left w:val="nil"/>
          <w:bottom w:val="nil"/>
          <w:right w:val="nil"/>
          <w:between w:val="nil"/>
        </w:pBdr>
        <w:tabs>
          <w:tab w:val="left" w:pos="1440"/>
        </w:tabs>
        <w:rPr>
          <w:color w:val="000000"/>
          <w:szCs w:val="24"/>
        </w:rPr>
      </w:pPr>
      <w:r w:rsidRPr="00655F5E">
        <w:rPr>
          <w:color w:val="000000"/>
          <w:szCs w:val="24"/>
        </w:rPr>
        <w:t>Orientate</w:t>
      </w:r>
      <w:r w:rsidR="00141B1F" w:rsidRPr="00655F5E">
        <w:rPr>
          <w:color w:val="000000"/>
          <w:szCs w:val="24"/>
        </w:rPr>
        <w:t xml:space="preserve"> </w:t>
      </w:r>
    </w:p>
    <w:p w14:paraId="483B575B" w14:textId="21A3354D" w:rsidR="00475C91" w:rsidRPr="00655F5E" w:rsidRDefault="00D94785">
      <w:pPr>
        <w:widowControl w:val="0"/>
        <w:numPr>
          <w:ilvl w:val="0"/>
          <w:numId w:val="24"/>
        </w:numPr>
        <w:pBdr>
          <w:top w:val="nil"/>
          <w:left w:val="nil"/>
          <w:bottom w:val="nil"/>
          <w:right w:val="nil"/>
          <w:between w:val="nil"/>
        </w:pBdr>
        <w:tabs>
          <w:tab w:val="left" w:pos="1440"/>
        </w:tabs>
        <w:rPr>
          <w:color w:val="000000"/>
          <w:szCs w:val="24"/>
        </w:rPr>
      </w:pPr>
      <w:r w:rsidRPr="00655F5E">
        <w:rPr>
          <w:color w:val="000000"/>
          <w:szCs w:val="24"/>
        </w:rPr>
        <w:t xml:space="preserve">Exhort </w:t>
      </w:r>
    </w:p>
    <w:p w14:paraId="483B575C" w14:textId="1EF78B9E" w:rsidR="00475C91" w:rsidRPr="00655F5E" w:rsidRDefault="00D94785">
      <w:pPr>
        <w:widowControl w:val="0"/>
        <w:numPr>
          <w:ilvl w:val="0"/>
          <w:numId w:val="24"/>
        </w:numPr>
        <w:pBdr>
          <w:top w:val="nil"/>
          <w:left w:val="nil"/>
          <w:bottom w:val="nil"/>
          <w:right w:val="nil"/>
          <w:between w:val="nil"/>
        </w:pBdr>
        <w:tabs>
          <w:tab w:val="left" w:pos="1440"/>
        </w:tabs>
        <w:rPr>
          <w:color w:val="000000"/>
          <w:szCs w:val="24"/>
        </w:rPr>
      </w:pPr>
      <w:r w:rsidRPr="00655F5E">
        <w:rPr>
          <w:color w:val="000000"/>
          <w:szCs w:val="24"/>
        </w:rPr>
        <w:t>Ask</w:t>
      </w:r>
      <w:r w:rsidR="00141B1F" w:rsidRPr="00655F5E">
        <w:rPr>
          <w:color w:val="000000"/>
          <w:szCs w:val="24"/>
        </w:rPr>
        <w:t xml:space="preserve"> </w:t>
      </w:r>
    </w:p>
    <w:p w14:paraId="483B575D" w14:textId="67EE1223" w:rsidR="00475C91" w:rsidRPr="00655F5E" w:rsidRDefault="00D94785">
      <w:pPr>
        <w:widowControl w:val="0"/>
        <w:numPr>
          <w:ilvl w:val="0"/>
          <w:numId w:val="24"/>
        </w:numPr>
        <w:pBdr>
          <w:top w:val="nil"/>
          <w:left w:val="nil"/>
          <w:bottom w:val="nil"/>
          <w:right w:val="nil"/>
          <w:between w:val="nil"/>
        </w:pBdr>
        <w:tabs>
          <w:tab w:val="left" w:pos="1440"/>
        </w:tabs>
        <w:rPr>
          <w:color w:val="000000"/>
          <w:szCs w:val="24"/>
        </w:rPr>
      </w:pPr>
      <w:r w:rsidRPr="00655F5E">
        <w:rPr>
          <w:color w:val="000000"/>
          <w:szCs w:val="24"/>
        </w:rPr>
        <w:t xml:space="preserve">Convince </w:t>
      </w:r>
    </w:p>
    <w:p w14:paraId="483B575E" w14:textId="5F187619" w:rsidR="00475C91" w:rsidRPr="00655F5E" w:rsidRDefault="00D94785">
      <w:pPr>
        <w:widowControl w:val="0"/>
        <w:numPr>
          <w:ilvl w:val="0"/>
          <w:numId w:val="3"/>
        </w:numPr>
        <w:pBdr>
          <w:top w:val="nil"/>
          <w:left w:val="nil"/>
          <w:bottom w:val="nil"/>
          <w:right w:val="nil"/>
          <w:between w:val="nil"/>
        </w:pBdr>
        <w:spacing w:before="160" w:after="160"/>
        <w:rPr>
          <w:color w:val="000000"/>
          <w:szCs w:val="24"/>
        </w:rPr>
      </w:pPr>
      <w:r w:rsidRPr="00655F5E">
        <w:rPr>
          <w:color w:val="000000"/>
          <w:szCs w:val="24"/>
        </w:rPr>
        <w:t>Audiovisual aids</w:t>
      </w:r>
      <w:r w:rsidR="00141B1F" w:rsidRPr="00655F5E">
        <w:rPr>
          <w:color w:val="000000"/>
          <w:szCs w:val="24"/>
        </w:rPr>
        <w:t xml:space="preserve"> </w:t>
      </w:r>
    </w:p>
    <w:p w14:paraId="483B575F" w14:textId="2CDA5930" w:rsidR="00475C91" w:rsidRPr="00655F5E" w:rsidRDefault="00D94785">
      <w:pPr>
        <w:widowControl w:val="0"/>
        <w:numPr>
          <w:ilvl w:val="0"/>
          <w:numId w:val="15"/>
        </w:numPr>
        <w:pBdr>
          <w:top w:val="nil"/>
          <w:left w:val="nil"/>
          <w:bottom w:val="nil"/>
          <w:right w:val="nil"/>
          <w:between w:val="nil"/>
        </w:pBdr>
        <w:tabs>
          <w:tab w:val="left" w:pos="1080"/>
        </w:tabs>
        <w:ind w:left="1080"/>
        <w:rPr>
          <w:color w:val="000000"/>
          <w:szCs w:val="24"/>
        </w:rPr>
      </w:pPr>
      <w:r w:rsidRPr="00655F5E">
        <w:rPr>
          <w:color w:val="000000"/>
          <w:szCs w:val="24"/>
        </w:rPr>
        <w:t>Characteristics</w:t>
      </w:r>
      <w:r w:rsidR="00141B1F" w:rsidRPr="00655F5E">
        <w:rPr>
          <w:color w:val="000000"/>
          <w:szCs w:val="24"/>
        </w:rPr>
        <w:t xml:space="preserve"> </w:t>
      </w:r>
    </w:p>
    <w:p w14:paraId="483B5760" w14:textId="510CBD78" w:rsidR="00475C91" w:rsidRPr="00655F5E" w:rsidRDefault="00676A89">
      <w:pPr>
        <w:widowControl w:val="0"/>
        <w:numPr>
          <w:ilvl w:val="0"/>
          <w:numId w:val="15"/>
        </w:numPr>
        <w:pBdr>
          <w:top w:val="nil"/>
          <w:left w:val="nil"/>
          <w:bottom w:val="nil"/>
          <w:right w:val="nil"/>
          <w:between w:val="nil"/>
        </w:pBdr>
        <w:tabs>
          <w:tab w:val="left" w:pos="1080"/>
        </w:tabs>
        <w:ind w:left="1080"/>
        <w:rPr>
          <w:color w:val="000000"/>
          <w:szCs w:val="24"/>
        </w:rPr>
      </w:pPr>
      <w:r w:rsidRPr="00655F5E">
        <w:rPr>
          <w:color w:val="000000"/>
          <w:szCs w:val="24"/>
        </w:rPr>
        <w:t>Types</w:t>
      </w:r>
    </w:p>
    <w:p w14:paraId="483B5761" w14:textId="5A6D076E" w:rsidR="00475C91" w:rsidRPr="00655F5E" w:rsidRDefault="00676A89">
      <w:pPr>
        <w:widowControl w:val="0"/>
        <w:numPr>
          <w:ilvl w:val="0"/>
          <w:numId w:val="6"/>
        </w:numPr>
        <w:pBdr>
          <w:top w:val="nil"/>
          <w:left w:val="nil"/>
          <w:bottom w:val="nil"/>
          <w:right w:val="nil"/>
          <w:between w:val="nil"/>
        </w:pBdr>
        <w:tabs>
          <w:tab w:val="left" w:pos="1440"/>
        </w:tabs>
        <w:rPr>
          <w:color w:val="000000"/>
          <w:szCs w:val="24"/>
        </w:rPr>
      </w:pPr>
      <w:r w:rsidRPr="00655F5E">
        <w:rPr>
          <w:color w:val="000000"/>
          <w:szCs w:val="24"/>
        </w:rPr>
        <w:t>Dynamic materials</w:t>
      </w:r>
      <w:r w:rsidR="00141B1F" w:rsidRPr="00655F5E">
        <w:rPr>
          <w:color w:val="000000"/>
          <w:szCs w:val="24"/>
        </w:rPr>
        <w:t xml:space="preserve"> </w:t>
      </w:r>
    </w:p>
    <w:p w14:paraId="483B5762" w14:textId="216999D2" w:rsidR="00475C91" w:rsidRPr="00655F5E" w:rsidRDefault="00676A89">
      <w:pPr>
        <w:widowControl w:val="0"/>
        <w:numPr>
          <w:ilvl w:val="0"/>
          <w:numId w:val="6"/>
        </w:numPr>
        <w:pBdr>
          <w:top w:val="nil"/>
          <w:left w:val="nil"/>
          <w:bottom w:val="nil"/>
          <w:right w:val="nil"/>
          <w:between w:val="nil"/>
        </w:pBdr>
        <w:tabs>
          <w:tab w:val="left" w:pos="1440"/>
        </w:tabs>
        <w:rPr>
          <w:color w:val="000000"/>
          <w:szCs w:val="24"/>
        </w:rPr>
      </w:pPr>
      <w:r w:rsidRPr="00655F5E">
        <w:rPr>
          <w:color w:val="000000"/>
          <w:szCs w:val="24"/>
        </w:rPr>
        <w:t xml:space="preserve">Projected visual aids </w:t>
      </w:r>
    </w:p>
    <w:p w14:paraId="483B5763" w14:textId="4CDBA1A1" w:rsidR="00475C91" w:rsidRPr="00655F5E" w:rsidRDefault="0052187C">
      <w:pPr>
        <w:widowControl w:val="0"/>
        <w:numPr>
          <w:ilvl w:val="0"/>
          <w:numId w:val="6"/>
        </w:numPr>
        <w:pBdr>
          <w:top w:val="nil"/>
          <w:left w:val="nil"/>
          <w:bottom w:val="nil"/>
          <w:right w:val="nil"/>
          <w:between w:val="nil"/>
        </w:pBdr>
        <w:tabs>
          <w:tab w:val="left" w:pos="1440"/>
        </w:tabs>
        <w:rPr>
          <w:color w:val="000000"/>
          <w:szCs w:val="24"/>
        </w:rPr>
      </w:pPr>
      <w:r w:rsidRPr="00655F5E">
        <w:rPr>
          <w:color w:val="000000"/>
          <w:szCs w:val="24"/>
        </w:rPr>
        <w:t xml:space="preserve">Sound auxiliaries </w:t>
      </w:r>
    </w:p>
    <w:p w14:paraId="483B5764" w14:textId="1F5C3C52" w:rsidR="00475C91" w:rsidRPr="00655F5E" w:rsidRDefault="00C118CC">
      <w:pPr>
        <w:widowControl w:val="0"/>
        <w:numPr>
          <w:ilvl w:val="0"/>
          <w:numId w:val="20"/>
        </w:numPr>
        <w:pBdr>
          <w:top w:val="nil"/>
          <w:left w:val="nil"/>
          <w:bottom w:val="nil"/>
          <w:right w:val="nil"/>
          <w:between w:val="nil"/>
        </w:pBdr>
        <w:tabs>
          <w:tab w:val="left" w:pos="1080"/>
        </w:tabs>
        <w:rPr>
          <w:color w:val="000000"/>
          <w:szCs w:val="24"/>
        </w:rPr>
      </w:pPr>
      <w:r w:rsidRPr="00655F5E">
        <w:rPr>
          <w:color w:val="000000"/>
          <w:szCs w:val="24"/>
        </w:rPr>
        <w:t xml:space="preserve">Techniques or strategies to follow </w:t>
      </w:r>
    </w:p>
    <w:p w14:paraId="483B5765" w14:textId="4B844F0C" w:rsidR="00475C91" w:rsidRPr="00655F5E" w:rsidRDefault="00C118CC">
      <w:pPr>
        <w:widowControl w:val="0"/>
        <w:numPr>
          <w:ilvl w:val="0"/>
          <w:numId w:val="2"/>
        </w:numPr>
        <w:pBdr>
          <w:top w:val="nil"/>
          <w:left w:val="nil"/>
          <w:bottom w:val="nil"/>
          <w:right w:val="nil"/>
          <w:between w:val="nil"/>
        </w:pBdr>
        <w:spacing w:before="160" w:after="160"/>
        <w:rPr>
          <w:color w:val="000000"/>
          <w:szCs w:val="24"/>
        </w:rPr>
      </w:pPr>
      <w:r w:rsidRPr="00655F5E">
        <w:rPr>
          <w:color w:val="000000"/>
          <w:szCs w:val="24"/>
        </w:rPr>
        <w:t>Forms of oral communication</w:t>
      </w:r>
      <w:r w:rsidR="00141B1F" w:rsidRPr="00655F5E">
        <w:rPr>
          <w:color w:val="000000"/>
          <w:szCs w:val="24"/>
        </w:rPr>
        <w:t xml:space="preserve"> </w:t>
      </w:r>
    </w:p>
    <w:p w14:paraId="483B5766" w14:textId="56504BE6" w:rsidR="00475C91" w:rsidRPr="00655F5E" w:rsidRDefault="00C118CC">
      <w:pPr>
        <w:widowControl w:val="0"/>
        <w:numPr>
          <w:ilvl w:val="0"/>
          <w:numId w:val="16"/>
        </w:numPr>
        <w:pBdr>
          <w:top w:val="nil"/>
          <w:left w:val="nil"/>
          <w:bottom w:val="nil"/>
          <w:right w:val="nil"/>
          <w:between w:val="nil"/>
        </w:pBdr>
        <w:tabs>
          <w:tab w:val="left" w:pos="1080"/>
        </w:tabs>
        <w:ind w:left="1080"/>
        <w:rPr>
          <w:color w:val="000000"/>
          <w:szCs w:val="24"/>
        </w:rPr>
      </w:pPr>
      <w:r w:rsidRPr="00655F5E">
        <w:rPr>
          <w:color w:val="000000"/>
          <w:szCs w:val="24"/>
        </w:rPr>
        <w:t xml:space="preserve">Individual presentations </w:t>
      </w:r>
    </w:p>
    <w:p w14:paraId="483B5767" w14:textId="1F250C09" w:rsidR="00475C91" w:rsidRPr="00655F5E" w:rsidRDefault="00C118CC">
      <w:pPr>
        <w:widowControl w:val="0"/>
        <w:numPr>
          <w:ilvl w:val="0"/>
          <w:numId w:val="19"/>
        </w:numPr>
        <w:pBdr>
          <w:top w:val="nil"/>
          <w:left w:val="nil"/>
          <w:bottom w:val="nil"/>
          <w:right w:val="nil"/>
          <w:between w:val="nil"/>
        </w:pBdr>
        <w:tabs>
          <w:tab w:val="left" w:pos="1440"/>
        </w:tabs>
        <w:rPr>
          <w:color w:val="000000"/>
          <w:szCs w:val="24"/>
        </w:rPr>
      </w:pPr>
      <w:r w:rsidRPr="00655F5E">
        <w:rPr>
          <w:color w:val="000000"/>
          <w:szCs w:val="24"/>
        </w:rPr>
        <w:t>General purposes</w:t>
      </w:r>
      <w:r w:rsidR="00141B1F" w:rsidRPr="00655F5E">
        <w:rPr>
          <w:color w:val="000000"/>
          <w:szCs w:val="24"/>
        </w:rPr>
        <w:t xml:space="preserve"> </w:t>
      </w:r>
    </w:p>
    <w:p w14:paraId="483B5768" w14:textId="5D27AC70" w:rsidR="00475C91" w:rsidRPr="00655F5E" w:rsidRDefault="00487445">
      <w:pPr>
        <w:widowControl w:val="0"/>
        <w:numPr>
          <w:ilvl w:val="0"/>
          <w:numId w:val="19"/>
        </w:numPr>
        <w:pBdr>
          <w:top w:val="nil"/>
          <w:left w:val="nil"/>
          <w:bottom w:val="nil"/>
          <w:right w:val="nil"/>
          <w:between w:val="nil"/>
        </w:pBdr>
        <w:tabs>
          <w:tab w:val="left" w:pos="1440"/>
        </w:tabs>
        <w:rPr>
          <w:color w:val="000000"/>
          <w:szCs w:val="24"/>
        </w:rPr>
      </w:pPr>
      <w:r w:rsidRPr="00655F5E">
        <w:rPr>
          <w:color w:val="000000"/>
          <w:szCs w:val="24"/>
        </w:rPr>
        <w:t>Specific characteristics and techniques</w:t>
      </w:r>
      <w:r w:rsidR="00C118CC" w:rsidRPr="00655F5E">
        <w:rPr>
          <w:color w:val="000000"/>
          <w:szCs w:val="24"/>
        </w:rPr>
        <w:t xml:space="preserve"> </w:t>
      </w:r>
    </w:p>
    <w:p w14:paraId="483B5769" w14:textId="53DDC9B9" w:rsidR="00475C91" w:rsidRPr="00655F5E" w:rsidRDefault="00487445">
      <w:pPr>
        <w:widowControl w:val="0"/>
        <w:numPr>
          <w:ilvl w:val="0"/>
          <w:numId w:val="19"/>
        </w:numPr>
        <w:pBdr>
          <w:top w:val="nil"/>
          <w:left w:val="nil"/>
          <w:bottom w:val="nil"/>
          <w:right w:val="nil"/>
          <w:between w:val="nil"/>
        </w:pBdr>
        <w:tabs>
          <w:tab w:val="left" w:pos="1440"/>
        </w:tabs>
        <w:rPr>
          <w:color w:val="000000"/>
          <w:szCs w:val="24"/>
        </w:rPr>
      </w:pPr>
      <w:r w:rsidRPr="00655F5E">
        <w:rPr>
          <w:color w:val="000000"/>
          <w:szCs w:val="24"/>
        </w:rPr>
        <w:t>Types</w:t>
      </w:r>
      <w:r w:rsidR="00141B1F" w:rsidRPr="00655F5E">
        <w:rPr>
          <w:color w:val="000000"/>
          <w:szCs w:val="24"/>
        </w:rPr>
        <w:t xml:space="preserve"> </w:t>
      </w:r>
    </w:p>
    <w:p w14:paraId="483B576A" w14:textId="1DCB9475" w:rsidR="00475C91" w:rsidRPr="00655F5E" w:rsidRDefault="00487445">
      <w:pPr>
        <w:widowControl w:val="0"/>
        <w:numPr>
          <w:ilvl w:val="0"/>
          <w:numId w:val="10"/>
        </w:numPr>
        <w:pBdr>
          <w:top w:val="nil"/>
          <w:left w:val="nil"/>
          <w:bottom w:val="nil"/>
          <w:right w:val="nil"/>
          <w:between w:val="nil"/>
        </w:pBdr>
        <w:tabs>
          <w:tab w:val="left" w:pos="1800"/>
        </w:tabs>
        <w:rPr>
          <w:color w:val="000000"/>
          <w:szCs w:val="24"/>
        </w:rPr>
      </w:pPr>
      <w:r w:rsidRPr="00655F5E">
        <w:rPr>
          <w:color w:val="000000"/>
          <w:szCs w:val="24"/>
        </w:rPr>
        <w:t xml:space="preserve">Lecture </w:t>
      </w:r>
    </w:p>
    <w:p w14:paraId="483B576B" w14:textId="14ACA456" w:rsidR="00475C91" w:rsidRPr="00655F5E" w:rsidRDefault="00487445">
      <w:pPr>
        <w:widowControl w:val="0"/>
        <w:numPr>
          <w:ilvl w:val="0"/>
          <w:numId w:val="10"/>
        </w:numPr>
        <w:pBdr>
          <w:top w:val="nil"/>
          <w:left w:val="nil"/>
          <w:bottom w:val="nil"/>
          <w:right w:val="nil"/>
          <w:between w:val="nil"/>
        </w:pBdr>
        <w:tabs>
          <w:tab w:val="left" w:pos="1800"/>
        </w:tabs>
        <w:rPr>
          <w:color w:val="000000"/>
          <w:szCs w:val="24"/>
        </w:rPr>
      </w:pPr>
      <w:r w:rsidRPr="00655F5E">
        <w:rPr>
          <w:color w:val="000000"/>
          <w:szCs w:val="24"/>
        </w:rPr>
        <w:t xml:space="preserve">Expository report </w:t>
      </w:r>
    </w:p>
    <w:p w14:paraId="483B576C" w14:textId="13320534" w:rsidR="00475C91" w:rsidRPr="00655F5E" w:rsidRDefault="0026348A">
      <w:pPr>
        <w:widowControl w:val="0"/>
        <w:numPr>
          <w:ilvl w:val="0"/>
          <w:numId w:val="10"/>
        </w:numPr>
        <w:pBdr>
          <w:top w:val="nil"/>
          <w:left w:val="nil"/>
          <w:bottom w:val="nil"/>
          <w:right w:val="nil"/>
          <w:between w:val="nil"/>
        </w:pBdr>
        <w:tabs>
          <w:tab w:val="left" w:pos="1800"/>
        </w:tabs>
        <w:rPr>
          <w:color w:val="000000"/>
          <w:szCs w:val="24"/>
        </w:rPr>
      </w:pPr>
      <w:r w:rsidRPr="00655F5E">
        <w:rPr>
          <w:color w:val="000000"/>
          <w:szCs w:val="24"/>
        </w:rPr>
        <w:t>Discourse</w:t>
      </w:r>
      <w:r w:rsidR="00141B1F" w:rsidRPr="00655F5E">
        <w:rPr>
          <w:color w:val="000000"/>
          <w:szCs w:val="24"/>
        </w:rPr>
        <w:t xml:space="preserve"> </w:t>
      </w:r>
    </w:p>
    <w:p w14:paraId="483B576D" w14:textId="05CD93E8" w:rsidR="00475C91" w:rsidRPr="00655F5E" w:rsidRDefault="0026348A">
      <w:pPr>
        <w:widowControl w:val="0"/>
        <w:numPr>
          <w:ilvl w:val="0"/>
          <w:numId w:val="11"/>
        </w:numPr>
        <w:pBdr>
          <w:top w:val="nil"/>
          <w:left w:val="nil"/>
          <w:bottom w:val="nil"/>
          <w:right w:val="nil"/>
          <w:between w:val="nil"/>
        </w:pBdr>
        <w:tabs>
          <w:tab w:val="left" w:pos="1080"/>
        </w:tabs>
        <w:rPr>
          <w:color w:val="000000"/>
          <w:szCs w:val="24"/>
        </w:rPr>
      </w:pPr>
      <w:r w:rsidRPr="00655F5E">
        <w:rPr>
          <w:color w:val="000000"/>
          <w:szCs w:val="24"/>
        </w:rPr>
        <w:t>Workshops</w:t>
      </w:r>
      <w:r w:rsidR="00141B1F" w:rsidRPr="00655F5E">
        <w:rPr>
          <w:color w:val="000000"/>
          <w:szCs w:val="24"/>
        </w:rPr>
        <w:t xml:space="preserve"> </w:t>
      </w:r>
    </w:p>
    <w:p w14:paraId="483B576E" w14:textId="0B411B9E" w:rsidR="00475C91" w:rsidRPr="00655F5E" w:rsidRDefault="00D37151">
      <w:pPr>
        <w:widowControl w:val="0"/>
        <w:numPr>
          <w:ilvl w:val="0"/>
          <w:numId w:val="7"/>
        </w:numPr>
        <w:pBdr>
          <w:top w:val="nil"/>
          <w:left w:val="nil"/>
          <w:bottom w:val="nil"/>
          <w:right w:val="nil"/>
          <w:between w:val="nil"/>
        </w:pBdr>
        <w:tabs>
          <w:tab w:val="left" w:pos="1440"/>
        </w:tabs>
        <w:rPr>
          <w:color w:val="000000"/>
          <w:szCs w:val="24"/>
        </w:rPr>
      </w:pPr>
      <w:r w:rsidRPr="00655F5E">
        <w:rPr>
          <w:color w:val="000000"/>
          <w:szCs w:val="24"/>
        </w:rPr>
        <w:t xml:space="preserve">Short lecture </w:t>
      </w:r>
    </w:p>
    <w:p w14:paraId="483B576F" w14:textId="5C15F14E" w:rsidR="00475C91" w:rsidRPr="00655F5E" w:rsidRDefault="00D37151">
      <w:pPr>
        <w:widowControl w:val="0"/>
        <w:numPr>
          <w:ilvl w:val="0"/>
          <w:numId w:val="7"/>
        </w:numPr>
        <w:pBdr>
          <w:top w:val="nil"/>
          <w:left w:val="nil"/>
          <w:bottom w:val="nil"/>
          <w:right w:val="nil"/>
          <w:between w:val="nil"/>
        </w:pBdr>
        <w:tabs>
          <w:tab w:val="left" w:pos="1440"/>
        </w:tabs>
        <w:rPr>
          <w:color w:val="000000"/>
          <w:szCs w:val="24"/>
        </w:rPr>
      </w:pPr>
      <w:r w:rsidRPr="00655F5E">
        <w:rPr>
          <w:color w:val="000000"/>
          <w:szCs w:val="24"/>
        </w:rPr>
        <w:lastRenderedPageBreak/>
        <w:t xml:space="preserve">Presentation by a guest speaker </w:t>
      </w:r>
    </w:p>
    <w:p w14:paraId="483B5770" w14:textId="6DDF7BAB" w:rsidR="00475C91" w:rsidRPr="00655F5E" w:rsidRDefault="003349AF">
      <w:pPr>
        <w:spacing w:before="360" w:after="160"/>
        <w:rPr>
          <w:szCs w:val="24"/>
        </w:rPr>
      </w:pPr>
      <w:r w:rsidRPr="00655F5E">
        <w:rPr>
          <w:b/>
          <w:szCs w:val="24"/>
        </w:rPr>
        <w:t>METHODOLOGY</w:t>
      </w:r>
    </w:p>
    <w:p w14:paraId="483B5771" w14:textId="179933D2" w:rsidR="00475C91" w:rsidRPr="00655F5E" w:rsidRDefault="005B2FD3">
      <w:pPr>
        <w:widowControl w:val="0"/>
        <w:pBdr>
          <w:top w:val="nil"/>
          <w:left w:val="nil"/>
          <w:bottom w:val="nil"/>
          <w:right w:val="nil"/>
          <w:between w:val="nil"/>
        </w:pBdr>
        <w:spacing w:line="240" w:lineRule="auto"/>
        <w:rPr>
          <w:b/>
          <w:color w:val="000000"/>
          <w:szCs w:val="24"/>
        </w:rPr>
      </w:pPr>
      <w:r w:rsidRPr="00655F5E">
        <w:rPr>
          <w:szCs w:val="24"/>
        </w:rPr>
        <w:t xml:space="preserve">The following strategies from the active learning methodology are recommended: </w:t>
      </w:r>
    </w:p>
    <w:p w14:paraId="483B5772" w14:textId="377F3B44" w:rsidR="00475C91" w:rsidRPr="00655F5E" w:rsidRDefault="005B2FD3">
      <w:pPr>
        <w:widowControl w:val="0"/>
        <w:numPr>
          <w:ilvl w:val="0"/>
          <w:numId w:val="9"/>
        </w:numPr>
        <w:pBdr>
          <w:top w:val="nil"/>
          <w:left w:val="nil"/>
          <w:bottom w:val="nil"/>
          <w:right w:val="nil"/>
          <w:between w:val="nil"/>
        </w:pBdr>
        <w:spacing w:before="111" w:line="240" w:lineRule="auto"/>
        <w:rPr>
          <w:color w:val="000000"/>
          <w:szCs w:val="24"/>
        </w:rPr>
      </w:pPr>
      <w:r w:rsidRPr="00655F5E">
        <w:rPr>
          <w:color w:val="000000"/>
          <w:szCs w:val="24"/>
        </w:rPr>
        <w:t>Conferences</w:t>
      </w:r>
      <w:r w:rsidR="00141B1F" w:rsidRPr="00655F5E">
        <w:rPr>
          <w:color w:val="000000"/>
          <w:szCs w:val="24"/>
        </w:rPr>
        <w:t xml:space="preserve"> </w:t>
      </w:r>
    </w:p>
    <w:p w14:paraId="483B5773" w14:textId="2CDD1587"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 xml:space="preserve">Practical exercises </w:t>
      </w:r>
    </w:p>
    <w:p w14:paraId="483B5774" w14:textId="2AE91EA6"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Tasks</w:t>
      </w:r>
      <w:r w:rsidR="00141B1F" w:rsidRPr="00655F5E">
        <w:rPr>
          <w:color w:val="000000"/>
          <w:szCs w:val="24"/>
        </w:rPr>
        <w:t xml:space="preserve"> </w:t>
      </w:r>
    </w:p>
    <w:p w14:paraId="483B5775" w14:textId="3C5B621A"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Presentations</w:t>
      </w:r>
      <w:r w:rsidR="00141B1F" w:rsidRPr="00655F5E">
        <w:rPr>
          <w:color w:val="000000"/>
          <w:szCs w:val="24"/>
        </w:rPr>
        <w:t xml:space="preserve"> </w:t>
      </w:r>
    </w:p>
    <w:p w14:paraId="483B5776" w14:textId="01960B86"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 xml:space="preserve">Video recordings </w:t>
      </w:r>
    </w:p>
    <w:p w14:paraId="483B5777" w14:textId="06B15F5F"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Reflection</w:t>
      </w:r>
      <w:r w:rsidR="00141B1F" w:rsidRPr="00655F5E">
        <w:rPr>
          <w:color w:val="000000"/>
          <w:szCs w:val="24"/>
        </w:rPr>
        <w:t xml:space="preserve"> </w:t>
      </w:r>
    </w:p>
    <w:p w14:paraId="483B5778" w14:textId="3F1F3A56"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 xml:space="preserve">Peer review </w:t>
      </w:r>
    </w:p>
    <w:p w14:paraId="483B5779" w14:textId="0DA0D3B1" w:rsidR="00475C91" w:rsidRPr="00655F5E" w:rsidRDefault="005B2FD3">
      <w:pPr>
        <w:widowControl w:val="0"/>
        <w:numPr>
          <w:ilvl w:val="0"/>
          <w:numId w:val="9"/>
        </w:numPr>
        <w:pBdr>
          <w:top w:val="nil"/>
          <w:left w:val="nil"/>
          <w:bottom w:val="nil"/>
          <w:right w:val="nil"/>
          <w:between w:val="nil"/>
        </w:pBdr>
        <w:spacing w:line="240" w:lineRule="auto"/>
        <w:rPr>
          <w:color w:val="000000"/>
          <w:szCs w:val="24"/>
        </w:rPr>
      </w:pPr>
      <w:r w:rsidRPr="00655F5E">
        <w:rPr>
          <w:color w:val="000000"/>
          <w:szCs w:val="24"/>
        </w:rPr>
        <w:t>Workshops</w:t>
      </w:r>
      <w:r w:rsidR="00141B1F" w:rsidRPr="00655F5E">
        <w:rPr>
          <w:color w:val="000000"/>
          <w:szCs w:val="24"/>
        </w:rPr>
        <w:t xml:space="preserve"> </w:t>
      </w:r>
    </w:p>
    <w:p w14:paraId="483B577A" w14:textId="1D1FFD24" w:rsidR="00475C91" w:rsidRPr="00655F5E" w:rsidRDefault="00BC48C6">
      <w:pPr>
        <w:widowControl w:val="0"/>
        <w:pBdr>
          <w:top w:val="nil"/>
          <w:left w:val="nil"/>
          <w:bottom w:val="nil"/>
          <w:right w:val="nil"/>
          <w:between w:val="nil"/>
        </w:pBdr>
        <w:spacing w:before="360" w:after="160" w:line="240" w:lineRule="auto"/>
        <w:rPr>
          <w:b/>
          <w:color w:val="000000"/>
          <w:szCs w:val="24"/>
        </w:rPr>
      </w:pPr>
      <w:r w:rsidRPr="00655F5E">
        <w:rPr>
          <w:b/>
          <w:color w:val="000000"/>
          <w:szCs w:val="24"/>
        </w:rPr>
        <w:t>EVALUATION</w:t>
      </w:r>
    </w:p>
    <w:p w14:paraId="483B577B" w14:textId="1ABB52F1" w:rsidR="00475C91" w:rsidRPr="00655F5E" w:rsidRDefault="005B2FD3">
      <w:pPr>
        <w:widowControl w:val="0"/>
        <w:pBdr>
          <w:top w:val="nil"/>
          <w:left w:val="nil"/>
          <w:bottom w:val="nil"/>
          <w:right w:val="nil"/>
          <w:between w:val="nil"/>
        </w:pBdr>
        <w:tabs>
          <w:tab w:val="left" w:pos="6480"/>
        </w:tabs>
        <w:spacing w:line="240" w:lineRule="auto"/>
        <w:ind w:left="6480" w:hanging="5760"/>
        <w:rPr>
          <w:color w:val="000000"/>
          <w:szCs w:val="24"/>
        </w:rPr>
      </w:pPr>
      <w:r w:rsidRPr="00655F5E">
        <w:rPr>
          <w:color w:val="000000"/>
          <w:szCs w:val="24"/>
        </w:rPr>
        <w:t>Workshops</w:t>
      </w:r>
      <w:r w:rsidR="00141B1F" w:rsidRPr="00655F5E">
        <w:rPr>
          <w:szCs w:val="24"/>
        </w:rPr>
        <w:tab/>
      </w:r>
      <w:r w:rsidR="00141B1F" w:rsidRPr="00655F5E">
        <w:rPr>
          <w:color w:val="000000"/>
          <w:szCs w:val="24"/>
        </w:rPr>
        <w:t xml:space="preserve">25% </w:t>
      </w:r>
    </w:p>
    <w:p w14:paraId="483B577C" w14:textId="311F90B5" w:rsidR="00475C91" w:rsidRPr="00655F5E" w:rsidRDefault="005B2FD3">
      <w:pPr>
        <w:widowControl w:val="0"/>
        <w:pBdr>
          <w:top w:val="nil"/>
          <w:left w:val="nil"/>
          <w:bottom w:val="nil"/>
          <w:right w:val="nil"/>
          <w:between w:val="nil"/>
        </w:pBdr>
        <w:tabs>
          <w:tab w:val="left" w:pos="6480"/>
        </w:tabs>
        <w:spacing w:line="240" w:lineRule="auto"/>
        <w:ind w:left="6480" w:hanging="5760"/>
        <w:rPr>
          <w:color w:val="000000"/>
          <w:szCs w:val="24"/>
        </w:rPr>
      </w:pPr>
      <w:r w:rsidRPr="00655F5E">
        <w:rPr>
          <w:color w:val="000000"/>
          <w:szCs w:val="24"/>
        </w:rPr>
        <w:t>Presentations</w:t>
      </w:r>
      <w:r w:rsidR="00141B1F" w:rsidRPr="00655F5E">
        <w:rPr>
          <w:szCs w:val="24"/>
        </w:rPr>
        <w:tab/>
      </w:r>
      <w:r w:rsidR="00141B1F" w:rsidRPr="00655F5E">
        <w:rPr>
          <w:color w:val="000000"/>
          <w:szCs w:val="24"/>
          <w:u w:val="single"/>
        </w:rPr>
        <w:t>75</w:t>
      </w:r>
      <w:r w:rsidR="00141B1F" w:rsidRPr="00655F5E">
        <w:rPr>
          <w:color w:val="000000"/>
          <w:szCs w:val="24"/>
        </w:rPr>
        <w:t xml:space="preserve">% </w:t>
      </w:r>
    </w:p>
    <w:p w14:paraId="483B577D" w14:textId="77777777" w:rsidR="00475C91" w:rsidRPr="00655F5E" w:rsidRDefault="00141B1F">
      <w:pPr>
        <w:widowControl w:val="0"/>
        <w:pBdr>
          <w:top w:val="nil"/>
          <w:left w:val="nil"/>
          <w:bottom w:val="nil"/>
          <w:right w:val="nil"/>
          <w:between w:val="nil"/>
        </w:pBdr>
        <w:tabs>
          <w:tab w:val="left" w:pos="6390"/>
        </w:tabs>
        <w:spacing w:line="240" w:lineRule="auto"/>
        <w:ind w:left="6480" w:hanging="5760"/>
        <w:rPr>
          <w:color w:val="000000"/>
          <w:szCs w:val="24"/>
        </w:rPr>
      </w:pPr>
      <w:r w:rsidRPr="00655F5E">
        <w:rPr>
          <w:b/>
          <w:szCs w:val="24"/>
        </w:rPr>
        <w:t>TOTAL</w:t>
      </w:r>
      <w:r w:rsidRPr="00655F5E">
        <w:rPr>
          <w:b/>
          <w:szCs w:val="24"/>
        </w:rPr>
        <w:tab/>
      </w:r>
      <w:r w:rsidRPr="00655F5E">
        <w:rPr>
          <w:color w:val="000000"/>
          <w:szCs w:val="24"/>
        </w:rPr>
        <w:t>100%</w:t>
      </w:r>
    </w:p>
    <w:p w14:paraId="483B577F" w14:textId="6C8341BA" w:rsidR="00475C91" w:rsidRPr="00655F5E" w:rsidRDefault="00BC48C6">
      <w:pPr>
        <w:tabs>
          <w:tab w:val="center" w:pos="4680"/>
        </w:tabs>
        <w:spacing w:before="360" w:after="160" w:line="240" w:lineRule="auto"/>
        <w:rPr>
          <w:b/>
          <w:szCs w:val="24"/>
        </w:rPr>
      </w:pPr>
      <w:r w:rsidRPr="00655F5E">
        <w:rPr>
          <w:b/>
          <w:szCs w:val="24"/>
        </w:rPr>
        <w:t>LEARNING ASSESSMENT</w:t>
      </w:r>
    </w:p>
    <w:p w14:paraId="483B5780" w14:textId="509A2650" w:rsidR="00475C91" w:rsidRPr="00655F5E" w:rsidRDefault="006724F3">
      <w:pPr>
        <w:tabs>
          <w:tab w:val="center" w:pos="4680"/>
        </w:tabs>
        <w:spacing w:line="240" w:lineRule="auto"/>
        <w:jc w:val="both"/>
        <w:rPr>
          <w:b/>
          <w:szCs w:val="24"/>
        </w:rPr>
      </w:pPr>
      <w:r w:rsidRPr="00655F5E">
        <w:rPr>
          <w:szCs w:val="24"/>
        </w:rPr>
        <w:t>The institutional assessment rubric is applied to the course’s core activity.</w:t>
      </w:r>
    </w:p>
    <w:p w14:paraId="483B5781" w14:textId="5E48D9CE" w:rsidR="00475C91" w:rsidRPr="00655F5E" w:rsidRDefault="00BC48C6">
      <w:pPr>
        <w:widowControl w:val="0"/>
        <w:pBdr>
          <w:top w:val="nil"/>
          <w:left w:val="nil"/>
          <w:bottom w:val="nil"/>
          <w:right w:val="nil"/>
          <w:between w:val="nil"/>
        </w:pBdr>
        <w:spacing w:before="360" w:after="160" w:line="240" w:lineRule="auto"/>
        <w:rPr>
          <w:b/>
          <w:color w:val="000000"/>
          <w:szCs w:val="24"/>
        </w:rPr>
      </w:pPr>
      <w:r w:rsidRPr="00655F5E">
        <w:rPr>
          <w:b/>
          <w:color w:val="000000"/>
          <w:szCs w:val="24"/>
        </w:rPr>
        <w:t>BIBLIOGRAPHY</w:t>
      </w:r>
    </w:p>
    <w:p w14:paraId="23E181B8" w14:textId="77777777" w:rsidR="00567A16" w:rsidRPr="00655F5E" w:rsidRDefault="00567A16" w:rsidP="00503EFB">
      <w:pPr>
        <w:keepLines/>
        <w:widowControl w:val="0"/>
        <w:pBdr>
          <w:top w:val="nil"/>
          <w:left w:val="nil"/>
          <w:bottom w:val="nil"/>
          <w:right w:val="nil"/>
          <w:between w:val="nil"/>
        </w:pBdr>
        <w:spacing w:after="0" w:line="480" w:lineRule="auto"/>
        <w:ind w:left="720" w:hanging="720"/>
        <w:rPr>
          <w:color w:val="000000"/>
          <w:szCs w:val="24"/>
        </w:rPr>
      </w:pPr>
      <w:r w:rsidRPr="00655F5E">
        <w:rPr>
          <w:color w:val="000000"/>
          <w:szCs w:val="24"/>
        </w:rPr>
        <w:t xml:space="preserve">Adams, W. C., &amp; Cox, E. S. (2010). The teaching of listening as an integral part of an oral activity: An examination of public-speaking texts. </w:t>
      </w:r>
      <w:r w:rsidRPr="00655F5E">
        <w:rPr>
          <w:i/>
          <w:color w:val="000000"/>
          <w:szCs w:val="24"/>
        </w:rPr>
        <w:t>International Journal of Listening, 24</w:t>
      </w:r>
      <w:r w:rsidRPr="00655F5E">
        <w:rPr>
          <w:color w:val="000000"/>
          <w:szCs w:val="24"/>
        </w:rPr>
        <w:t xml:space="preserve">(2), 89-105. </w:t>
      </w:r>
    </w:p>
    <w:p w14:paraId="1D3A250C" w14:textId="77777777" w:rsidR="00567A16" w:rsidRPr="00800128"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655F5E">
        <w:rPr>
          <w:color w:val="000000"/>
          <w:szCs w:val="24"/>
        </w:rPr>
        <w:t xml:space="preserve">Agee, W. K., Phillip, H., &amp; Ault, E. E. (1997). </w:t>
      </w:r>
      <w:r w:rsidRPr="00655F5E">
        <w:rPr>
          <w:i/>
          <w:color w:val="000000"/>
          <w:szCs w:val="24"/>
        </w:rPr>
        <w:t xml:space="preserve">Introduction to mass communications </w:t>
      </w:r>
      <w:r w:rsidRPr="00655F5E">
        <w:rPr>
          <w:color w:val="000000"/>
          <w:szCs w:val="24"/>
        </w:rPr>
        <w:t xml:space="preserve">(12th ed.). </w:t>
      </w:r>
      <w:r w:rsidRPr="00800128">
        <w:rPr>
          <w:color w:val="000000"/>
          <w:szCs w:val="24"/>
          <w:lang w:val="es-PR"/>
        </w:rPr>
        <w:t xml:space="preserve">Longman S. </w:t>
      </w:r>
    </w:p>
    <w:p w14:paraId="5AABEF7C"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Badía </w:t>
      </w:r>
      <w:proofErr w:type="spellStart"/>
      <w:r w:rsidRPr="00DA4B7B">
        <w:rPr>
          <w:color w:val="000000"/>
          <w:szCs w:val="24"/>
          <w:lang w:val="es-PR"/>
        </w:rPr>
        <w:t>Armelgo</w:t>
      </w:r>
      <w:proofErr w:type="spellEnd"/>
      <w:r w:rsidRPr="00DA4B7B">
        <w:rPr>
          <w:color w:val="000000"/>
          <w:szCs w:val="24"/>
          <w:lang w:val="es-PR"/>
        </w:rPr>
        <w:t xml:space="preserve">, D. (2009). </w:t>
      </w:r>
      <w:r w:rsidRPr="00DA4B7B">
        <w:rPr>
          <w:i/>
          <w:color w:val="000000"/>
          <w:szCs w:val="24"/>
          <w:lang w:val="es-PR"/>
        </w:rPr>
        <w:t xml:space="preserve">Juegos de expresión oral y escrita </w:t>
      </w:r>
      <w:r w:rsidRPr="00DA4B7B">
        <w:rPr>
          <w:color w:val="000000"/>
          <w:szCs w:val="24"/>
          <w:lang w:val="es-PR"/>
        </w:rPr>
        <w:t>(2</w:t>
      </w:r>
      <w:r>
        <w:rPr>
          <w:color w:val="000000"/>
          <w:szCs w:val="24"/>
          <w:lang w:val="es-PR"/>
        </w:rPr>
        <w:t>nd</w:t>
      </w:r>
      <w:r w:rsidRPr="00DA4B7B">
        <w:rPr>
          <w:color w:val="000000"/>
          <w:szCs w:val="24"/>
          <w:lang w:val="es-PR"/>
        </w:rPr>
        <w:t xml:space="preserve">. ed.). Grao. </w:t>
      </w:r>
    </w:p>
    <w:p w14:paraId="110F55BF"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Belson, D. (1980). </w:t>
      </w:r>
      <w:r w:rsidRPr="00FF1269">
        <w:rPr>
          <w:i/>
          <w:iCs/>
          <w:color w:val="000000"/>
          <w:szCs w:val="24"/>
          <w:lang w:val="es-PR"/>
        </w:rPr>
        <w:t>¿Qué decir y cómo decirlo?</w:t>
      </w:r>
      <w:r w:rsidRPr="00DA4B7B">
        <w:rPr>
          <w:color w:val="000000"/>
          <w:szCs w:val="24"/>
          <w:lang w:val="es-PR"/>
        </w:rPr>
        <w:t xml:space="preserve"> Editorial Diana.</w:t>
      </w:r>
    </w:p>
    <w:p w14:paraId="145930DE" w14:textId="77777777" w:rsidR="00567A16" w:rsidRPr="00800128" w:rsidRDefault="00567A16" w:rsidP="00503EFB">
      <w:pPr>
        <w:keepLines/>
        <w:widowControl w:val="0"/>
        <w:pBdr>
          <w:top w:val="nil"/>
          <w:left w:val="nil"/>
          <w:bottom w:val="nil"/>
          <w:right w:val="nil"/>
          <w:between w:val="nil"/>
        </w:pBdr>
        <w:spacing w:after="0" w:line="480" w:lineRule="auto"/>
        <w:ind w:left="720" w:hanging="720"/>
        <w:rPr>
          <w:color w:val="000000"/>
          <w:szCs w:val="24"/>
        </w:rPr>
      </w:pPr>
      <w:r w:rsidRPr="00DA4B7B">
        <w:rPr>
          <w:color w:val="000000"/>
          <w:szCs w:val="24"/>
          <w:lang w:val="es-PR"/>
        </w:rPr>
        <w:t>Carbonell, R.</w:t>
      </w:r>
      <w:r w:rsidRPr="00DA4B7B">
        <w:rPr>
          <w:szCs w:val="24"/>
          <w:lang w:val="es-PR"/>
        </w:rPr>
        <w:t xml:space="preserve"> </w:t>
      </w:r>
      <w:r w:rsidRPr="00DA4B7B">
        <w:rPr>
          <w:color w:val="000000"/>
          <w:szCs w:val="24"/>
          <w:lang w:val="es-PR"/>
        </w:rPr>
        <w:t xml:space="preserve">G. (1981). </w:t>
      </w:r>
      <w:r w:rsidRPr="00DA4B7B">
        <w:rPr>
          <w:i/>
          <w:color w:val="000000"/>
          <w:szCs w:val="24"/>
          <w:lang w:val="es-PR"/>
        </w:rPr>
        <w:t>Todos pueden hablar bien</w:t>
      </w:r>
      <w:r w:rsidRPr="00DA4B7B">
        <w:rPr>
          <w:color w:val="000000"/>
          <w:szCs w:val="24"/>
          <w:lang w:val="es-PR"/>
        </w:rPr>
        <w:t>.</w:t>
      </w:r>
      <w:r w:rsidRPr="00FF1269">
        <w:rPr>
          <w:color w:val="000000"/>
          <w:szCs w:val="24"/>
          <w:lang w:val="es-PR"/>
        </w:rPr>
        <w:t xml:space="preserve"> </w:t>
      </w:r>
      <w:r w:rsidRPr="00800128">
        <w:rPr>
          <w:color w:val="000000"/>
          <w:szCs w:val="24"/>
        </w:rPr>
        <w:t xml:space="preserve">EDAF. </w:t>
      </w:r>
    </w:p>
    <w:p w14:paraId="3CB47C21" w14:textId="77777777" w:rsidR="00567A16" w:rsidRPr="00800128" w:rsidRDefault="00567A16" w:rsidP="00503EFB">
      <w:pPr>
        <w:keepLines/>
        <w:widowControl w:val="0"/>
        <w:pBdr>
          <w:top w:val="nil"/>
          <w:left w:val="nil"/>
          <w:bottom w:val="nil"/>
          <w:right w:val="nil"/>
          <w:between w:val="nil"/>
        </w:pBdr>
        <w:spacing w:after="0" w:line="480" w:lineRule="auto"/>
        <w:ind w:left="720" w:hanging="720"/>
        <w:rPr>
          <w:color w:val="000000"/>
          <w:szCs w:val="24"/>
        </w:rPr>
      </w:pPr>
      <w:proofErr w:type="spellStart"/>
      <w:r>
        <w:rPr>
          <w:color w:val="000000"/>
          <w:szCs w:val="24"/>
        </w:rPr>
        <w:lastRenderedPageBreak/>
        <w:t>Cyphert</w:t>
      </w:r>
      <w:proofErr w:type="spellEnd"/>
      <w:r>
        <w:rPr>
          <w:color w:val="000000"/>
          <w:szCs w:val="24"/>
        </w:rPr>
        <w:t xml:space="preserve">, D. (2004). The problem of PowerPoint: Visual aid or visual rhetoric? </w:t>
      </w:r>
      <w:r w:rsidRPr="00800128">
        <w:rPr>
          <w:i/>
          <w:color w:val="000000"/>
          <w:szCs w:val="24"/>
        </w:rPr>
        <w:t>Business Communication Quarterly, 67</w:t>
      </w:r>
      <w:r w:rsidRPr="00800128">
        <w:rPr>
          <w:color w:val="000000"/>
          <w:szCs w:val="24"/>
        </w:rPr>
        <w:t xml:space="preserve">(1), 80-84. </w:t>
      </w:r>
    </w:p>
    <w:p w14:paraId="730AE2C4" w14:textId="77777777" w:rsidR="00567A16" w:rsidRPr="00800128" w:rsidRDefault="00567A16" w:rsidP="00503EFB">
      <w:pPr>
        <w:keepLines/>
        <w:widowControl w:val="0"/>
        <w:pBdr>
          <w:top w:val="nil"/>
          <w:left w:val="nil"/>
          <w:bottom w:val="nil"/>
          <w:right w:val="nil"/>
          <w:between w:val="nil"/>
        </w:pBdr>
        <w:spacing w:after="0" w:line="480" w:lineRule="auto"/>
        <w:ind w:left="720" w:hanging="720"/>
        <w:rPr>
          <w:color w:val="000000"/>
          <w:szCs w:val="24"/>
        </w:rPr>
      </w:pPr>
      <w:r w:rsidRPr="00800128">
        <w:rPr>
          <w:color w:val="000000"/>
          <w:szCs w:val="24"/>
        </w:rPr>
        <w:t xml:space="preserve">Fernández Sosa, L. (1979). </w:t>
      </w:r>
      <w:proofErr w:type="spellStart"/>
      <w:r w:rsidRPr="00800128">
        <w:rPr>
          <w:i/>
          <w:color w:val="000000"/>
          <w:szCs w:val="24"/>
        </w:rPr>
        <w:t>Comunicación</w:t>
      </w:r>
      <w:proofErr w:type="spellEnd"/>
      <w:r w:rsidRPr="00800128">
        <w:rPr>
          <w:i/>
          <w:color w:val="000000"/>
          <w:szCs w:val="24"/>
        </w:rPr>
        <w:t>.</w:t>
      </w:r>
      <w:r w:rsidRPr="00800128">
        <w:rPr>
          <w:color w:val="000000"/>
          <w:szCs w:val="24"/>
        </w:rPr>
        <w:t xml:space="preserve"> South-Wester Publishing.</w:t>
      </w:r>
    </w:p>
    <w:p w14:paraId="03AA5ECF"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Fernández, G. (1996). </w:t>
      </w:r>
      <w:r w:rsidRPr="00DA4B7B">
        <w:rPr>
          <w:i/>
          <w:color w:val="000000"/>
          <w:szCs w:val="24"/>
          <w:lang w:val="es-PR"/>
        </w:rPr>
        <w:t xml:space="preserve">Cómo hablar correctamente en público </w:t>
      </w:r>
      <w:r w:rsidRPr="00DA4B7B">
        <w:rPr>
          <w:color w:val="000000"/>
          <w:szCs w:val="24"/>
          <w:lang w:val="es-PR"/>
        </w:rPr>
        <w:t>(5</w:t>
      </w:r>
      <w:r>
        <w:rPr>
          <w:color w:val="000000"/>
          <w:szCs w:val="24"/>
          <w:lang w:val="es-PR"/>
        </w:rPr>
        <w:t>th</w:t>
      </w:r>
      <w:r w:rsidRPr="00DA4B7B">
        <w:rPr>
          <w:color w:val="000000"/>
          <w:szCs w:val="24"/>
          <w:lang w:val="es-PR"/>
        </w:rPr>
        <w:t xml:space="preserve"> ed.). Editorial Playor.</w:t>
      </w:r>
    </w:p>
    <w:p w14:paraId="3A03EA5D"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Fernández, J. (2005). </w:t>
      </w:r>
      <w:r w:rsidRPr="00DA4B7B">
        <w:rPr>
          <w:i/>
          <w:color w:val="000000"/>
          <w:szCs w:val="24"/>
          <w:lang w:val="es-PR"/>
        </w:rPr>
        <w:t>La expresión oral</w:t>
      </w:r>
      <w:r w:rsidRPr="00DA4B7B">
        <w:rPr>
          <w:color w:val="000000"/>
          <w:szCs w:val="24"/>
          <w:lang w:val="es-PR"/>
        </w:rPr>
        <w:t xml:space="preserve">. Lumiere. </w:t>
      </w:r>
    </w:p>
    <w:p w14:paraId="4342D058"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Fonseca Yerena, S. (2005). </w:t>
      </w:r>
      <w:r w:rsidRPr="00DA4B7B">
        <w:rPr>
          <w:i/>
          <w:color w:val="000000"/>
          <w:szCs w:val="24"/>
          <w:lang w:val="es-PR"/>
        </w:rPr>
        <w:t xml:space="preserve">Comunicación oral: </w:t>
      </w:r>
      <w:r>
        <w:rPr>
          <w:i/>
          <w:color w:val="000000"/>
          <w:szCs w:val="24"/>
          <w:lang w:val="es-PR"/>
        </w:rPr>
        <w:t>f</w:t>
      </w:r>
      <w:r w:rsidRPr="00DA4B7B">
        <w:rPr>
          <w:i/>
          <w:color w:val="000000"/>
          <w:szCs w:val="24"/>
          <w:lang w:val="es-PR"/>
        </w:rPr>
        <w:t xml:space="preserve">undamento, práctica y estrategia </w:t>
      </w:r>
      <w:r w:rsidRPr="00DA4B7B">
        <w:rPr>
          <w:color w:val="000000"/>
          <w:szCs w:val="24"/>
          <w:lang w:val="es-PR"/>
        </w:rPr>
        <w:t>(2</w:t>
      </w:r>
      <w:r>
        <w:rPr>
          <w:color w:val="000000"/>
          <w:szCs w:val="24"/>
          <w:lang w:val="es-PR"/>
        </w:rPr>
        <w:t>nd</w:t>
      </w:r>
      <w:r w:rsidRPr="00DA4B7B">
        <w:rPr>
          <w:color w:val="000000"/>
          <w:szCs w:val="24"/>
          <w:lang w:val="es-PR"/>
        </w:rPr>
        <w:t xml:space="preserve"> ed.). Pearson Education. </w:t>
      </w:r>
    </w:p>
    <w:p w14:paraId="753FA2A5"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Furet, I., Peltanot, S. (1981). </w:t>
      </w:r>
      <w:r w:rsidRPr="00DA4B7B">
        <w:rPr>
          <w:i/>
          <w:color w:val="000000"/>
          <w:szCs w:val="24"/>
          <w:lang w:val="es-PR"/>
        </w:rPr>
        <w:t>Saber hablar en cualquier circunstancia</w:t>
      </w:r>
      <w:r w:rsidRPr="00DA4B7B">
        <w:rPr>
          <w:color w:val="000000"/>
          <w:szCs w:val="24"/>
          <w:lang w:val="es-PR"/>
        </w:rPr>
        <w:t xml:space="preserve">. Ediciones Mensajero. </w:t>
      </w:r>
    </w:p>
    <w:p w14:paraId="254F9C9D"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García del Toro, A. (2000). </w:t>
      </w:r>
      <w:r w:rsidRPr="00DA4B7B">
        <w:rPr>
          <w:i/>
          <w:color w:val="000000"/>
          <w:szCs w:val="24"/>
          <w:lang w:val="es-PR"/>
        </w:rPr>
        <w:t>Hablemos claro</w:t>
      </w:r>
      <w:r w:rsidRPr="00DA4B7B">
        <w:rPr>
          <w:color w:val="000000"/>
          <w:szCs w:val="24"/>
          <w:lang w:val="es-PR"/>
        </w:rPr>
        <w:t>. Editorial Plaza Mayor.</w:t>
      </w:r>
    </w:p>
    <w:p w14:paraId="7A37F27F"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Gauguelin, F. (1978). </w:t>
      </w:r>
      <w:r w:rsidRPr="00DA4B7B">
        <w:rPr>
          <w:i/>
          <w:color w:val="000000"/>
          <w:szCs w:val="24"/>
          <w:lang w:val="es-PR"/>
        </w:rPr>
        <w:t>Saber comunicarse</w:t>
      </w:r>
      <w:r w:rsidRPr="00DA4B7B">
        <w:rPr>
          <w:color w:val="000000"/>
          <w:szCs w:val="24"/>
          <w:lang w:val="es-PR"/>
        </w:rPr>
        <w:t xml:space="preserve">. Ediciones Mensajero. </w:t>
      </w:r>
    </w:p>
    <w:p w14:paraId="4F5EEC92"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Guevara, A. (2006). </w:t>
      </w:r>
      <w:r w:rsidRPr="00DA4B7B">
        <w:rPr>
          <w:i/>
          <w:color w:val="000000"/>
          <w:szCs w:val="24"/>
          <w:lang w:val="es-PR"/>
        </w:rPr>
        <w:t xml:space="preserve">Locución: El entrenador personal: </w:t>
      </w:r>
      <w:r>
        <w:rPr>
          <w:i/>
          <w:color w:val="000000"/>
          <w:szCs w:val="24"/>
          <w:lang w:val="es-PR"/>
        </w:rPr>
        <w:t>e</w:t>
      </w:r>
      <w:r w:rsidRPr="00DA4B7B">
        <w:rPr>
          <w:i/>
          <w:color w:val="000000"/>
          <w:szCs w:val="24"/>
          <w:lang w:val="es-PR"/>
        </w:rPr>
        <w:t>xpresión oral para una comunicación exitosa</w:t>
      </w:r>
      <w:r>
        <w:rPr>
          <w:i/>
          <w:color w:val="000000"/>
          <w:szCs w:val="24"/>
          <w:lang w:val="es-PR"/>
        </w:rPr>
        <w:t>.</w:t>
      </w:r>
      <w:r w:rsidRPr="00DA4B7B">
        <w:rPr>
          <w:color w:val="000000"/>
          <w:szCs w:val="24"/>
          <w:lang w:val="es-PR"/>
        </w:rPr>
        <w:t xml:space="preserve"> Editorial Galerna. </w:t>
      </w:r>
    </w:p>
    <w:p w14:paraId="07A66F64"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Lapesa, R. (1977). </w:t>
      </w:r>
      <w:r w:rsidRPr="00DA4B7B">
        <w:rPr>
          <w:i/>
          <w:color w:val="000000"/>
          <w:szCs w:val="24"/>
          <w:lang w:val="es-PR"/>
        </w:rPr>
        <w:t>Comunicación y lenguaje</w:t>
      </w:r>
      <w:r w:rsidRPr="00DA4B7B">
        <w:rPr>
          <w:color w:val="000000"/>
          <w:szCs w:val="24"/>
          <w:lang w:val="es-PR"/>
        </w:rPr>
        <w:t xml:space="preserve">. Karpos. </w:t>
      </w:r>
    </w:p>
    <w:p w14:paraId="170BF458" w14:textId="3F6998FC" w:rsidR="00567A16" w:rsidRDefault="00567A16" w:rsidP="00503EFB">
      <w:pPr>
        <w:keepLines/>
        <w:widowControl w:val="0"/>
        <w:pBdr>
          <w:top w:val="nil"/>
          <w:left w:val="nil"/>
          <w:bottom w:val="nil"/>
          <w:right w:val="nil"/>
          <w:between w:val="nil"/>
        </w:pBdr>
        <w:spacing w:after="0" w:line="480" w:lineRule="auto"/>
        <w:ind w:left="720" w:hanging="720"/>
        <w:rPr>
          <w:color w:val="000000"/>
          <w:szCs w:val="24"/>
        </w:rPr>
      </w:pPr>
      <w:proofErr w:type="spellStart"/>
      <w:r w:rsidRPr="00800128">
        <w:rPr>
          <w:color w:val="000000"/>
          <w:szCs w:val="24"/>
          <w:lang w:val="es-PR"/>
        </w:rPr>
        <w:t>Marcová</w:t>
      </w:r>
      <w:proofErr w:type="spellEnd"/>
      <w:r w:rsidRPr="00800128">
        <w:rPr>
          <w:color w:val="000000"/>
          <w:szCs w:val="24"/>
          <w:lang w:val="es-PR"/>
        </w:rPr>
        <w:t xml:space="preserve">, I. (1982). </w:t>
      </w:r>
      <w:r>
        <w:rPr>
          <w:i/>
          <w:color w:val="000000"/>
          <w:szCs w:val="24"/>
        </w:rPr>
        <w:t>Paradigm thought and language</w:t>
      </w:r>
      <w:r>
        <w:rPr>
          <w:color w:val="000000"/>
          <w:szCs w:val="24"/>
        </w:rPr>
        <w:t>. John Wiley</w:t>
      </w:r>
      <w:r w:rsidR="00040149">
        <w:rPr>
          <w:color w:val="000000"/>
          <w:szCs w:val="24"/>
        </w:rPr>
        <w:t xml:space="preserve"> &amp;</w:t>
      </w:r>
      <w:r>
        <w:rPr>
          <w:color w:val="000000"/>
          <w:szCs w:val="24"/>
        </w:rPr>
        <w:t xml:space="preserve"> Sons. </w:t>
      </w:r>
    </w:p>
    <w:p w14:paraId="40A9A378"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Marrero Aizpurúa, L. (1985). </w:t>
      </w:r>
      <w:r w:rsidRPr="00DA4B7B">
        <w:rPr>
          <w:i/>
          <w:color w:val="000000"/>
          <w:szCs w:val="24"/>
          <w:lang w:val="es-PR"/>
        </w:rPr>
        <w:t>Cómo hablar correctamente el español</w:t>
      </w:r>
      <w:r w:rsidRPr="00DA4B7B">
        <w:rPr>
          <w:color w:val="000000"/>
          <w:szCs w:val="24"/>
          <w:lang w:val="es-PR"/>
        </w:rPr>
        <w:t xml:space="preserve">. Cultural Puertorriqueña, Inc. </w:t>
      </w:r>
    </w:p>
    <w:p w14:paraId="46F101B8"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McEntee, E. (1983). </w:t>
      </w:r>
      <w:r w:rsidRPr="00DA4B7B">
        <w:rPr>
          <w:i/>
          <w:color w:val="000000"/>
          <w:szCs w:val="24"/>
          <w:lang w:val="es-PR"/>
        </w:rPr>
        <w:t>Comunicación oral</w:t>
      </w:r>
      <w:r w:rsidRPr="00DA4B7B">
        <w:rPr>
          <w:color w:val="000000"/>
          <w:szCs w:val="24"/>
          <w:lang w:val="es-PR"/>
        </w:rPr>
        <w:t>. Editorial Silvetas.</w:t>
      </w:r>
    </w:p>
    <w:p w14:paraId="26DBC27E"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szCs w:val="24"/>
          <w:lang w:val="es-PR"/>
        </w:rPr>
      </w:pPr>
      <w:r w:rsidRPr="00DA4B7B">
        <w:rPr>
          <w:color w:val="000000"/>
          <w:szCs w:val="24"/>
          <w:lang w:val="es-PR"/>
        </w:rPr>
        <w:t xml:space="preserve">Nova/Studio. (1973). </w:t>
      </w:r>
      <w:r w:rsidRPr="00DA4B7B">
        <w:rPr>
          <w:i/>
          <w:color w:val="000000"/>
          <w:szCs w:val="24"/>
          <w:lang w:val="es-PR"/>
        </w:rPr>
        <w:t>Cursos de técnicas de expresión.</w:t>
      </w:r>
      <w:r w:rsidRPr="00DA4B7B">
        <w:rPr>
          <w:color w:val="000000"/>
          <w:szCs w:val="24"/>
          <w:lang w:val="es-PR"/>
        </w:rPr>
        <w:t xml:space="preserve"> Vox Bibliográfico.</w:t>
      </w:r>
    </w:p>
    <w:p w14:paraId="57C11CA9"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szCs w:val="24"/>
          <w:lang w:val="es-PR"/>
        </w:rPr>
      </w:pPr>
      <w:r w:rsidRPr="00DA4B7B">
        <w:rPr>
          <w:color w:val="000000"/>
          <w:szCs w:val="24"/>
          <w:lang w:val="es-PR"/>
        </w:rPr>
        <w:t xml:space="preserve">Perea, F. (1981). </w:t>
      </w:r>
      <w:r w:rsidRPr="00DA4B7B">
        <w:rPr>
          <w:i/>
          <w:color w:val="000000"/>
          <w:szCs w:val="24"/>
          <w:lang w:val="es-PR"/>
        </w:rPr>
        <w:t xml:space="preserve">Usted puede hablar en público </w:t>
      </w:r>
      <w:r w:rsidRPr="00DA4B7B">
        <w:rPr>
          <w:color w:val="000000"/>
          <w:szCs w:val="24"/>
          <w:lang w:val="es-PR"/>
        </w:rPr>
        <w:t>(3</w:t>
      </w:r>
      <w:r>
        <w:rPr>
          <w:color w:val="000000"/>
          <w:szCs w:val="24"/>
          <w:lang w:val="es-PR"/>
        </w:rPr>
        <w:t>rd</w:t>
      </w:r>
      <w:r w:rsidRPr="00DA4B7B">
        <w:rPr>
          <w:color w:val="000000"/>
          <w:szCs w:val="24"/>
          <w:lang w:val="es-PR"/>
        </w:rPr>
        <w:t xml:space="preserve"> ed.). Editorial Diana.</w:t>
      </w:r>
    </w:p>
    <w:p w14:paraId="267564C6"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Rangel Hinojosa, M. (1977). </w:t>
      </w:r>
      <w:r w:rsidRPr="00DA4B7B">
        <w:rPr>
          <w:i/>
          <w:color w:val="000000"/>
          <w:szCs w:val="24"/>
          <w:lang w:val="es-PR"/>
        </w:rPr>
        <w:t>Comunicación oral</w:t>
      </w:r>
      <w:r w:rsidRPr="00DA4B7B">
        <w:rPr>
          <w:color w:val="000000"/>
          <w:szCs w:val="24"/>
          <w:lang w:val="es-PR"/>
        </w:rPr>
        <w:t xml:space="preserve">. Ediciones Trillas. </w:t>
      </w:r>
    </w:p>
    <w:p w14:paraId="00A7D08F"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Sánchez, B. </w:t>
      </w:r>
      <w:r w:rsidRPr="00DA4B7B">
        <w:rPr>
          <w:i/>
          <w:color w:val="000000"/>
          <w:szCs w:val="24"/>
          <w:lang w:val="es-PR"/>
        </w:rPr>
        <w:t xml:space="preserve">Lenguaje oral: </w:t>
      </w:r>
      <w:r>
        <w:rPr>
          <w:i/>
          <w:color w:val="000000"/>
          <w:szCs w:val="24"/>
          <w:lang w:val="es-PR"/>
        </w:rPr>
        <w:t>d</w:t>
      </w:r>
      <w:r w:rsidRPr="00DA4B7B">
        <w:rPr>
          <w:i/>
          <w:color w:val="000000"/>
          <w:szCs w:val="24"/>
          <w:lang w:val="es-PR"/>
        </w:rPr>
        <w:t>iagnóstico, enseñanza y supervisión</w:t>
      </w:r>
      <w:r w:rsidRPr="00DA4B7B">
        <w:rPr>
          <w:color w:val="000000"/>
          <w:szCs w:val="24"/>
          <w:lang w:val="es-PR"/>
        </w:rPr>
        <w:t xml:space="preserve">. Kapeluz. </w:t>
      </w:r>
    </w:p>
    <w:p w14:paraId="40F89C25"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t xml:space="preserve">Tejada, L. (1980). </w:t>
      </w:r>
      <w:r w:rsidRPr="00DA4B7B">
        <w:rPr>
          <w:i/>
          <w:color w:val="000000"/>
          <w:szCs w:val="24"/>
          <w:lang w:val="es-PR"/>
        </w:rPr>
        <w:t>Hablar bien no cuesta nada</w:t>
      </w:r>
      <w:r w:rsidRPr="00DA4B7B">
        <w:rPr>
          <w:color w:val="000000"/>
          <w:szCs w:val="24"/>
          <w:lang w:val="es-PR"/>
        </w:rPr>
        <w:t>. Editorial Diana.</w:t>
      </w:r>
    </w:p>
    <w:p w14:paraId="1C8B1900" w14:textId="77777777" w:rsidR="00567A16" w:rsidRPr="00DA4B7B" w:rsidRDefault="00567A16" w:rsidP="00503EFB">
      <w:pPr>
        <w:keepLines/>
        <w:widowControl w:val="0"/>
        <w:pBdr>
          <w:top w:val="nil"/>
          <w:left w:val="nil"/>
          <w:bottom w:val="nil"/>
          <w:right w:val="nil"/>
          <w:between w:val="nil"/>
        </w:pBdr>
        <w:spacing w:after="0" w:line="480" w:lineRule="auto"/>
        <w:ind w:left="720" w:hanging="720"/>
        <w:rPr>
          <w:color w:val="000000"/>
          <w:szCs w:val="24"/>
          <w:lang w:val="es-PR"/>
        </w:rPr>
      </w:pPr>
      <w:r w:rsidRPr="00DA4B7B">
        <w:rPr>
          <w:color w:val="000000"/>
          <w:szCs w:val="24"/>
          <w:lang w:val="es-PR"/>
        </w:rPr>
        <w:lastRenderedPageBreak/>
        <w:t xml:space="preserve">Valentín, J. (1983). </w:t>
      </w:r>
      <w:r w:rsidRPr="00DA4B7B">
        <w:rPr>
          <w:i/>
          <w:color w:val="000000"/>
          <w:szCs w:val="24"/>
          <w:lang w:val="es-PR"/>
        </w:rPr>
        <w:t>Aprenda a hablar en público</w:t>
      </w:r>
      <w:r w:rsidRPr="00DA4B7B">
        <w:rPr>
          <w:color w:val="000000"/>
          <w:szCs w:val="24"/>
          <w:lang w:val="es-PR"/>
        </w:rPr>
        <w:t>. Editorial Grijalbo S.A.</w:t>
      </w:r>
    </w:p>
    <w:p w14:paraId="1F4AE6F9" w14:textId="77777777" w:rsidR="00567A16" w:rsidRPr="00800128" w:rsidRDefault="00567A16" w:rsidP="00503EFB">
      <w:pPr>
        <w:keepLines/>
        <w:widowControl w:val="0"/>
        <w:pBdr>
          <w:top w:val="nil"/>
          <w:left w:val="nil"/>
          <w:bottom w:val="nil"/>
          <w:right w:val="nil"/>
          <w:between w:val="nil"/>
        </w:pBdr>
        <w:spacing w:after="0" w:line="480" w:lineRule="auto"/>
        <w:ind w:left="720" w:hanging="720"/>
        <w:rPr>
          <w:color w:val="000000"/>
          <w:szCs w:val="24"/>
        </w:rPr>
      </w:pPr>
      <w:r w:rsidRPr="00DA4B7B">
        <w:rPr>
          <w:color w:val="000000"/>
          <w:szCs w:val="24"/>
          <w:lang w:val="es-PR"/>
        </w:rPr>
        <w:t xml:space="preserve">Vallejo-Nájera, J. (1990). </w:t>
      </w:r>
      <w:r w:rsidRPr="00DA4B7B">
        <w:rPr>
          <w:i/>
          <w:color w:val="000000"/>
          <w:szCs w:val="24"/>
          <w:lang w:val="es-PR"/>
        </w:rPr>
        <w:t>Aprender a hablar en público hoy</w:t>
      </w:r>
      <w:r w:rsidRPr="00DA4B7B">
        <w:rPr>
          <w:color w:val="000000"/>
          <w:szCs w:val="24"/>
          <w:lang w:val="es-PR"/>
        </w:rPr>
        <w:t xml:space="preserve">. </w:t>
      </w:r>
      <w:proofErr w:type="spellStart"/>
      <w:r w:rsidRPr="00800128">
        <w:rPr>
          <w:color w:val="000000"/>
          <w:szCs w:val="24"/>
        </w:rPr>
        <w:t>Planeta</w:t>
      </w:r>
      <w:proofErr w:type="spellEnd"/>
      <w:r w:rsidRPr="00800128">
        <w:rPr>
          <w:color w:val="000000"/>
          <w:szCs w:val="24"/>
        </w:rPr>
        <w:t xml:space="preserve">. </w:t>
      </w:r>
    </w:p>
    <w:p w14:paraId="483B579B" w14:textId="0C7F135E" w:rsidR="00475C91" w:rsidRPr="00655F5E" w:rsidRDefault="00BC48C6">
      <w:pPr>
        <w:keepNext/>
        <w:keepLines/>
        <w:widowControl w:val="0"/>
        <w:pBdr>
          <w:top w:val="nil"/>
          <w:left w:val="nil"/>
          <w:bottom w:val="nil"/>
          <w:right w:val="nil"/>
          <w:between w:val="nil"/>
        </w:pBdr>
        <w:spacing w:before="200" w:after="160" w:line="240" w:lineRule="auto"/>
        <w:rPr>
          <w:b/>
          <w:bCs/>
          <w:color w:val="000000"/>
          <w:szCs w:val="24"/>
        </w:rPr>
      </w:pPr>
      <w:r w:rsidRPr="00655F5E">
        <w:rPr>
          <w:b/>
          <w:bCs/>
          <w:color w:val="000000"/>
          <w:szCs w:val="24"/>
        </w:rPr>
        <w:t>WEB LINKS</w:t>
      </w:r>
      <w:r w:rsidR="00141B1F" w:rsidRPr="00655F5E">
        <w:rPr>
          <w:b/>
          <w:bCs/>
          <w:color w:val="000000"/>
          <w:szCs w:val="24"/>
        </w:rPr>
        <w:t xml:space="preserve"> </w:t>
      </w:r>
    </w:p>
    <w:p w14:paraId="483B579C" w14:textId="77777777" w:rsidR="00475C91" w:rsidRPr="00655F5E" w:rsidRDefault="00141B1F">
      <w:pPr>
        <w:keepNext/>
        <w:keepLines/>
        <w:widowControl w:val="0"/>
        <w:pBdr>
          <w:top w:val="nil"/>
          <w:left w:val="nil"/>
          <w:bottom w:val="nil"/>
          <w:right w:val="nil"/>
          <w:between w:val="nil"/>
        </w:pBdr>
        <w:spacing w:line="480" w:lineRule="auto"/>
        <w:rPr>
          <w:color w:val="000000"/>
          <w:szCs w:val="24"/>
        </w:rPr>
      </w:pPr>
      <w:r w:rsidRPr="00655F5E">
        <w:rPr>
          <w:color w:val="000000"/>
          <w:szCs w:val="24"/>
          <w:u w:val="single"/>
        </w:rPr>
        <w:t>http://www.cepvi.com/articulos/gestos1.htm</w:t>
      </w:r>
      <w:r w:rsidRPr="00655F5E">
        <w:rPr>
          <w:color w:val="000000"/>
          <w:szCs w:val="24"/>
        </w:rPr>
        <w:t xml:space="preserve"> </w:t>
      </w:r>
    </w:p>
    <w:p w14:paraId="483B579D" w14:textId="77777777" w:rsidR="00475C91" w:rsidRPr="00655F5E" w:rsidRDefault="00141B1F">
      <w:pPr>
        <w:keepNext/>
        <w:keepLines/>
        <w:widowControl w:val="0"/>
        <w:pBdr>
          <w:top w:val="nil"/>
          <w:left w:val="nil"/>
          <w:bottom w:val="nil"/>
          <w:right w:val="nil"/>
          <w:between w:val="nil"/>
        </w:pBdr>
        <w:spacing w:line="480" w:lineRule="auto"/>
        <w:rPr>
          <w:color w:val="000000"/>
          <w:szCs w:val="24"/>
        </w:rPr>
      </w:pPr>
      <w:r w:rsidRPr="00655F5E">
        <w:rPr>
          <w:color w:val="000000"/>
          <w:szCs w:val="24"/>
          <w:u w:val="single"/>
        </w:rPr>
        <w:t>http://canfield.etext.net/</w:t>
      </w:r>
      <w:r w:rsidRPr="00655F5E">
        <w:rPr>
          <w:color w:val="000000"/>
          <w:szCs w:val="24"/>
        </w:rPr>
        <w:t xml:space="preserve"> </w:t>
      </w:r>
    </w:p>
    <w:p w14:paraId="483B57A0" w14:textId="05ED6EC1" w:rsidR="00475C91" w:rsidRPr="00655F5E" w:rsidRDefault="00CA7EF6" w:rsidP="00CA7EF6">
      <w:pPr>
        <w:rPr>
          <w:szCs w:val="24"/>
        </w:rPr>
      </w:pPr>
      <w:r w:rsidRPr="00655F5E">
        <w:t xml:space="preserve">For more information resources related to the course’s topics, access the library’s webpage </w:t>
      </w:r>
      <w:hyperlink r:id="rId9" w:history="1">
        <w:r w:rsidRPr="00655F5E">
          <w:rPr>
            <w:rStyle w:val="Hyperlink"/>
          </w:rPr>
          <w:t>http://biblioteca.sagrado.edu/</w:t>
        </w:r>
      </w:hyperlink>
      <w:r w:rsidRPr="00655F5E">
        <w:t xml:space="preserve"> </w:t>
      </w:r>
    </w:p>
    <w:p w14:paraId="483B57A1" w14:textId="3012A16E" w:rsidR="00475C91" w:rsidRPr="00655F5E" w:rsidRDefault="00BC48C6">
      <w:pPr>
        <w:pStyle w:val="Heading1"/>
        <w:spacing w:before="360" w:after="160" w:line="240" w:lineRule="auto"/>
        <w:jc w:val="both"/>
        <w:rPr>
          <w:sz w:val="24"/>
          <w:szCs w:val="24"/>
        </w:rPr>
      </w:pPr>
      <w:bookmarkStart w:id="1" w:name="_heading=h.30j0zll" w:colFirst="0" w:colLast="0"/>
      <w:bookmarkEnd w:id="1"/>
      <w:r w:rsidRPr="00655F5E">
        <w:rPr>
          <w:sz w:val="24"/>
          <w:szCs w:val="24"/>
        </w:rPr>
        <w:t>REASONABLE ACCOMMODATION</w:t>
      </w:r>
    </w:p>
    <w:p w14:paraId="483B57A2" w14:textId="1C88AF01" w:rsidR="00475C91" w:rsidRPr="00655F5E" w:rsidRDefault="00E01718" w:rsidP="00E01718">
      <w:pPr>
        <w:rPr>
          <w:b/>
          <w:sz w:val="40"/>
          <w:szCs w:val="40"/>
        </w:rPr>
      </w:pPr>
      <w:bookmarkStart w:id="2" w:name="_heading=h.1fob9te" w:colFirst="0" w:colLast="0"/>
      <w:bookmarkEnd w:id="2"/>
      <w:r w:rsidRPr="00655F5E">
        <w:t>For detailed information on the process and required documentation you should visit the corresponding office. To ensure equal conditions, in compliance with the ADA Act (1990) and the Rehabilitation Act (1973), as amended, any student in need of reasonable accommodation or special assistance must complete the process established by the Vice Presidency for Academic Affairs.</w:t>
      </w:r>
    </w:p>
    <w:p w14:paraId="483B57A3" w14:textId="1ABC2A45" w:rsidR="00475C91" w:rsidRPr="00655F5E" w:rsidRDefault="005700A5">
      <w:pPr>
        <w:pStyle w:val="Heading1"/>
        <w:spacing w:before="360" w:after="160" w:line="240" w:lineRule="auto"/>
        <w:jc w:val="both"/>
        <w:rPr>
          <w:sz w:val="24"/>
          <w:szCs w:val="24"/>
        </w:rPr>
      </w:pPr>
      <w:bookmarkStart w:id="3" w:name="_heading=h.3znysh7" w:colFirst="0" w:colLast="0"/>
      <w:bookmarkEnd w:id="3"/>
      <w:r w:rsidRPr="00655F5E">
        <w:rPr>
          <w:sz w:val="24"/>
          <w:szCs w:val="24"/>
        </w:rPr>
        <w:t>ACADEMIC HONESTY, FRAUD, AND PLAIGARISM</w:t>
      </w:r>
    </w:p>
    <w:p w14:paraId="483B57A4" w14:textId="19A5C8C2" w:rsidR="00475C91" w:rsidRPr="00655F5E" w:rsidRDefault="00FF2E6C">
      <w:pPr>
        <w:jc w:val="both"/>
        <w:rPr>
          <w:szCs w:val="24"/>
        </w:rPr>
      </w:pPr>
      <w:r w:rsidRPr="00655F5E">
        <w:rPr>
          <w:szCs w:val="24"/>
        </w:rPr>
        <w:t xml:space="preserve">Any student who fails to comply with the Honesty, Fraud, and Plagiarism Policy is exposed to the following sanctions: receive a zero in the evaluation and/or repetition of the assignment, an F(*) in the course, suspension or expulsion as established in the document </w:t>
      </w:r>
      <w:r w:rsidRPr="00655F5E">
        <w:rPr>
          <w:i/>
          <w:iCs/>
          <w:szCs w:val="24"/>
        </w:rPr>
        <w:t>Política de Honestidad Académica</w:t>
      </w:r>
      <w:r w:rsidRPr="00655F5E">
        <w:rPr>
          <w:szCs w:val="24"/>
        </w:rPr>
        <w:t xml:space="preserve"> (DAEE 205-001) effective in August 2005.</w:t>
      </w:r>
    </w:p>
    <w:p w14:paraId="483B57A5" w14:textId="77777777" w:rsidR="00475C91" w:rsidRPr="00655F5E" w:rsidRDefault="00475C91" w:rsidP="00E01718"/>
    <w:p w14:paraId="483B57A6" w14:textId="224A6954" w:rsidR="00475C91" w:rsidRPr="00655F5E" w:rsidRDefault="00DE63AA" w:rsidP="00E01718">
      <w:pPr>
        <w:rPr>
          <w:color w:val="000000"/>
        </w:rPr>
      </w:pPr>
      <w:r w:rsidRPr="00655F5E">
        <w:t>All rights</w:t>
      </w:r>
      <w:r w:rsidR="00141B1F" w:rsidRPr="00655F5E">
        <w:t xml:space="preserve"> </w:t>
      </w:r>
      <w:r w:rsidRPr="00655F5E">
        <w:t>reserved</w:t>
      </w:r>
      <w:r w:rsidR="00141B1F" w:rsidRPr="00655F5E">
        <w:t xml:space="preserve"> | Sagrado | </w:t>
      </w:r>
      <w:r w:rsidRPr="00655F5E">
        <w:t>December</w:t>
      </w:r>
      <w:r w:rsidR="00141B1F" w:rsidRPr="00655F5E">
        <w:t xml:space="preserve"> </w:t>
      </w:r>
      <w:r w:rsidR="00141B1F" w:rsidRPr="00655F5E">
        <w:rPr>
          <w:color w:val="000000"/>
        </w:rPr>
        <w:t>20</w:t>
      </w:r>
      <w:r w:rsidR="00141B1F" w:rsidRPr="00655F5E">
        <w:t>20</w:t>
      </w:r>
      <w:r w:rsidRPr="00655F5E">
        <w:t xml:space="preserve"> | Translated May 2022</w:t>
      </w:r>
    </w:p>
    <w:sectPr w:rsidR="00475C91" w:rsidRPr="00655F5E">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57AE" w14:textId="77777777" w:rsidR="00381D30" w:rsidRDefault="00141B1F">
      <w:pPr>
        <w:spacing w:after="0" w:line="240" w:lineRule="auto"/>
      </w:pPr>
      <w:r>
        <w:separator/>
      </w:r>
    </w:p>
  </w:endnote>
  <w:endnote w:type="continuationSeparator" w:id="0">
    <w:p w14:paraId="483B57B0" w14:textId="77777777" w:rsidR="00381D30" w:rsidRDefault="0014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7A9" w14:textId="66D08B11" w:rsidR="00475C91" w:rsidRDefault="00141B1F">
    <w:pPr>
      <w:jc w:val="right"/>
    </w:pPr>
    <w:r>
      <w:rPr>
        <w:szCs w:val="24"/>
      </w:rPr>
      <w:fldChar w:fldCharType="begin"/>
    </w:r>
    <w:r>
      <w:rPr>
        <w:szCs w:val="24"/>
      </w:rPr>
      <w:instrText>PAGE</w:instrText>
    </w:r>
    <w:r>
      <w:rPr>
        <w:szCs w:val="24"/>
      </w:rPr>
      <w:fldChar w:fldCharType="separate"/>
    </w:r>
    <w:r w:rsidR="00DA4B7B">
      <w:rPr>
        <w:noProof/>
        <w:szCs w:val="24"/>
      </w:rPr>
      <w:t>1</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57AA" w14:textId="77777777" w:rsidR="00381D30" w:rsidRDefault="00141B1F">
      <w:pPr>
        <w:spacing w:after="0" w:line="240" w:lineRule="auto"/>
      </w:pPr>
      <w:r>
        <w:separator/>
      </w:r>
    </w:p>
  </w:footnote>
  <w:footnote w:type="continuationSeparator" w:id="0">
    <w:p w14:paraId="483B57AC" w14:textId="77777777" w:rsidR="00381D30" w:rsidRDefault="00141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52D"/>
    <w:multiLevelType w:val="multilevel"/>
    <w:tmpl w:val="BE5454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320BF6"/>
    <w:multiLevelType w:val="multilevel"/>
    <w:tmpl w:val="349CB7BC"/>
    <w:lvl w:ilvl="0">
      <w:start w:val="4"/>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A710E7"/>
    <w:multiLevelType w:val="multilevel"/>
    <w:tmpl w:val="3E8CDD9E"/>
    <w:lvl w:ilvl="0">
      <w:start w:val="3"/>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11757D8"/>
    <w:multiLevelType w:val="multilevel"/>
    <w:tmpl w:val="8D00A014"/>
    <w:lvl w:ilvl="0">
      <w:start w:val="1"/>
      <w:numFmt w:val="lowerLetter"/>
      <w:lvlText w:val="%1."/>
      <w:lvlJc w:val="left"/>
      <w:pPr>
        <w:ind w:left="180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6C07F58"/>
    <w:multiLevelType w:val="multilevel"/>
    <w:tmpl w:val="692896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6F7304A"/>
    <w:multiLevelType w:val="multilevel"/>
    <w:tmpl w:val="61FC91EA"/>
    <w:lvl w:ilvl="0">
      <w:start w:val="1"/>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90452B5"/>
    <w:multiLevelType w:val="multilevel"/>
    <w:tmpl w:val="69D0D3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FC03B16"/>
    <w:multiLevelType w:val="multilevel"/>
    <w:tmpl w:val="F8CAF1C8"/>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CA4961"/>
    <w:multiLevelType w:val="multilevel"/>
    <w:tmpl w:val="B9C8A4C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2B2E50"/>
    <w:multiLevelType w:val="multilevel"/>
    <w:tmpl w:val="DD2C7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0" w15:restartNumberingAfterBreak="0">
    <w:nsid w:val="25CB1560"/>
    <w:multiLevelType w:val="multilevel"/>
    <w:tmpl w:val="824AD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8A046C"/>
    <w:multiLevelType w:val="multilevel"/>
    <w:tmpl w:val="97DEC202"/>
    <w:lvl w:ilvl="0">
      <w:start w:val="3"/>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8D24A0C"/>
    <w:multiLevelType w:val="multilevel"/>
    <w:tmpl w:val="04E2AA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295731B4"/>
    <w:multiLevelType w:val="multilevel"/>
    <w:tmpl w:val="2064E16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08C2B96"/>
    <w:multiLevelType w:val="multilevel"/>
    <w:tmpl w:val="AA6A17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0FE3332"/>
    <w:multiLevelType w:val="multilevel"/>
    <w:tmpl w:val="68DE7DE0"/>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C24575"/>
    <w:multiLevelType w:val="multilevel"/>
    <w:tmpl w:val="A19E938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AC96403"/>
    <w:multiLevelType w:val="multilevel"/>
    <w:tmpl w:val="22545F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833500"/>
    <w:multiLevelType w:val="multilevel"/>
    <w:tmpl w:val="EDB2825A"/>
    <w:lvl w:ilvl="0">
      <w:start w:val="5"/>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F1558C8"/>
    <w:multiLevelType w:val="multilevel"/>
    <w:tmpl w:val="6AE433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3FC47B07"/>
    <w:multiLevelType w:val="multilevel"/>
    <w:tmpl w:val="1BA016C8"/>
    <w:lvl w:ilvl="0">
      <w:start w:val="2"/>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50C1E93"/>
    <w:multiLevelType w:val="multilevel"/>
    <w:tmpl w:val="30802E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002EA2"/>
    <w:multiLevelType w:val="multilevel"/>
    <w:tmpl w:val="76C045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8B00807"/>
    <w:multiLevelType w:val="multilevel"/>
    <w:tmpl w:val="321E0A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6C065E8D"/>
    <w:multiLevelType w:val="multilevel"/>
    <w:tmpl w:val="12CC8AD4"/>
    <w:lvl w:ilvl="0">
      <w:start w:val="5"/>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2338905">
    <w:abstractNumId w:val="11"/>
  </w:num>
  <w:num w:numId="2" w16cid:durableId="745036586">
    <w:abstractNumId w:val="24"/>
  </w:num>
  <w:num w:numId="3" w16cid:durableId="1076363504">
    <w:abstractNumId w:val="1"/>
  </w:num>
  <w:num w:numId="4" w16cid:durableId="1942227415">
    <w:abstractNumId w:val="14"/>
  </w:num>
  <w:num w:numId="5" w16cid:durableId="14691549">
    <w:abstractNumId w:val="7"/>
  </w:num>
  <w:num w:numId="6" w16cid:durableId="1327128720">
    <w:abstractNumId w:val="19"/>
  </w:num>
  <w:num w:numId="7" w16cid:durableId="1253465586">
    <w:abstractNumId w:val="23"/>
  </w:num>
  <w:num w:numId="8" w16cid:durableId="139737889">
    <w:abstractNumId w:val="17"/>
  </w:num>
  <w:num w:numId="9" w16cid:durableId="422921433">
    <w:abstractNumId w:val="10"/>
  </w:num>
  <w:num w:numId="10" w16cid:durableId="1959338583">
    <w:abstractNumId w:val="3"/>
  </w:num>
  <w:num w:numId="11" w16cid:durableId="60098482">
    <w:abstractNumId w:val="20"/>
  </w:num>
  <w:num w:numId="12" w16cid:durableId="882399033">
    <w:abstractNumId w:val="16"/>
  </w:num>
  <w:num w:numId="13" w16cid:durableId="675694351">
    <w:abstractNumId w:val="15"/>
  </w:num>
  <w:num w:numId="14" w16cid:durableId="420571017">
    <w:abstractNumId w:val="9"/>
  </w:num>
  <w:num w:numId="15" w16cid:durableId="1796098193">
    <w:abstractNumId w:val="8"/>
  </w:num>
  <w:num w:numId="16" w16cid:durableId="2033798933">
    <w:abstractNumId w:val="6"/>
  </w:num>
  <w:num w:numId="17" w16cid:durableId="1213925249">
    <w:abstractNumId w:val="0"/>
  </w:num>
  <w:num w:numId="18" w16cid:durableId="396974352">
    <w:abstractNumId w:val="13"/>
  </w:num>
  <w:num w:numId="19" w16cid:durableId="1993753847">
    <w:abstractNumId w:val="22"/>
  </w:num>
  <w:num w:numId="20" w16cid:durableId="342435196">
    <w:abstractNumId w:val="2"/>
  </w:num>
  <w:num w:numId="21" w16cid:durableId="1428620217">
    <w:abstractNumId w:val="21"/>
  </w:num>
  <w:num w:numId="22" w16cid:durableId="1472288785">
    <w:abstractNumId w:val="5"/>
  </w:num>
  <w:num w:numId="23" w16cid:durableId="584193091">
    <w:abstractNumId w:val="12"/>
  </w:num>
  <w:num w:numId="24" w16cid:durableId="165244529">
    <w:abstractNumId w:val="4"/>
  </w:num>
  <w:num w:numId="25" w16cid:durableId="680938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91"/>
    <w:rsid w:val="00040149"/>
    <w:rsid w:val="000B3B09"/>
    <w:rsid w:val="00136043"/>
    <w:rsid w:val="00141B1F"/>
    <w:rsid w:val="001A19A7"/>
    <w:rsid w:val="00212977"/>
    <w:rsid w:val="0026348A"/>
    <w:rsid w:val="002A54FD"/>
    <w:rsid w:val="002C412E"/>
    <w:rsid w:val="003349AF"/>
    <w:rsid w:val="00372F6B"/>
    <w:rsid w:val="00381D30"/>
    <w:rsid w:val="003878B4"/>
    <w:rsid w:val="003E61FF"/>
    <w:rsid w:val="004338DB"/>
    <w:rsid w:val="004340C9"/>
    <w:rsid w:val="00475C91"/>
    <w:rsid w:val="00487445"/>
    <w:rsid w:val="00490307"/>
    <w:rsid w:val="00503EFB"/>
    <w:rsid w:val="0052187C"/>
    <w:rsid w:val="00534161"/>
    <w:rsid w:val="00554D85"/>
    <w:rsid w:val="00567A16"/>
    <w:rsid w:val="005700A5"/>
    <w:rsid w:val="005B2FD3"/>
    <w:rsid w:val="005F10EB"/>
    <w:rsid w:val="0064686F"/>
    <w:rsid w:val="00655F5E"/>
    <w:rsid w:val="006634BE"/>
    <w:rsid w:val="006724F3"/>
    <w:rsid w:val="00676A89"/>
    <w:rsid w:val="006A79D8"/>
    <w:rsid w:val="0071425A"/>
    <w:rsid w:val="00747C66"/>
    <w:rsid w:val="00754DC7"/>
    <w:rsid w:val="0078404F"/>
    <w:rsid w:val="007A6778"/>
    <w:rsid w:val="00800128"/>
    <w:rsid w:val="00821231"/>
    <w:rsid w:val="00832A63"/>
    <w:rsid w:val="00833513"/>
    <w:rsid w:val="00843C03"/>
    <w:rsid w:val="00880BD4"/>
    <w:rsid w:val="008E2BF4"/>
    <w:rsid w:val="00931C4F"/>
    <w:rsid w:val="009425D7"/>
    <w:rsid w:val="00950587"/>
    <w:rsid w:val="00A01570"/>
    <w:rsid w:val="00A91518"/>
    <w:rsid w:val="00AA4442"/>
    <w:rsid w:val="00AB31C5"/>
    <w:rsid w:val="00B349BA"/>
    <w:rsid w:val="00B764BD"/>
    <w:rsid w:val="00BC48C6"/>
    <w:rsid w:val="00C118CC"/>
    <w:rsid w:val="00CA3DB8"/>
    <w:rsid w:val="00CA7EF6"/>
    <w:rsid w:val="00D37151"/>
    <w:rsid w:val="00D94785"/>
    <w:rsid w:val="00DA4B7B"/>
    <w:rsid w:val="00DD02D3"/>
    <w:rsid w:val="00DE63AA"/>
    <w:rsid w:val="00E01718"/>
    <w:rsid w:val="00F64160"/>
    <w:rsid w:val="00F93D95"/>
    <w:rsid w:val="00FC217E"/>
    <w:rsid w:val="00FC23A1"/>
    <w:rsid w:val="00FF1269"/>
    <w:rsid w:val="00FF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5721"/>
  <w15:docId w15:val="{FB437A35-398F-475B-9B53-2A4384D0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18"/>
    <w:pPr>
      <w:spacing w:after="120"/>
    </w:pPr>
    <w:rPr>
      <w:sz w:val="24"/>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A7EF6"/>
    <w:rPr>
      <w:color w:val="0000FF" w:themeColor="hyperlink"/>
      <w:u w:val="single"/>
    </w:rPr>
  </w:style>
  <w:style w:type="character" w:styleId="UnresolvedMention">
    <w:name w:val="Unresolved Mention"/>
    <w:basedOn w:val="DefaultParagraphFont"/>
    <w:uiPriority w:val="99"/>
    <w:semiHidden/>
    <w:unhideWhenUsed/>
    <w:rsid w:val="00CA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teca.sag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h5hnqeeuKK1pyYPvYuX0rq3vQ==">AMUW2mV8Dz2hXSxyNCxWbwe9TfXEbQ0bEuXuluyKNqAus4gXyL2836ql/H9wuYRch5JlO5jf0lqp/LAJNrc81DYjX4kXMT12hEqbY4lnzMg6SHb/GTU2j9s1mMSxHILNscA+TaVxw1WH3QgXDACJlL35/RUt9geG8s0gA+tWnXPIQusG4veC4LY=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Melany Z. Flores Collazo</cp:lastModifiedBy>
  <cp:revision>69</cp:revision>
  <dcterms:created xsi:type="dcterms:W3CDTF">2022-05-04T12:45:00Z</dcterms:created>
  <dcterms:modified xsi:type="dcterms:W3CDTF">2022-05-11T19:43:00Z</dcterms:modified>
</cp:coreProperties>
</file>